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AC2" w:rsidRPr="00BC29AF" w:rsidRDefault="00096AC2" w:rsidP="00EE79C1">
      <w:pPr>
        <w:spacing w:line="360" w:lineRule="auto"/>
        <w:jc w:val="center"/>
        <w:rPr>
          <w:rFonts w:ascii="Times New Roman" w:hAnsi="Times New Roman"/>
          <w:sz w:val="28"/>
          <w:szCs w:val="28"/>
          <w:lang w:val="uk-UA"/>
        </w:rPr>
      </w:pPr>
      <w:r>
        <w:rPr>
          <w:rFonts w:ascii="Times New Roman" w:hAnsi="Times New Roman"/>
          <w:b/>
          <w:sz w:val="28"/>
          <w:szCs w:val="28"/>
          <w:lang w:val="uk-UA"/>
        </w:rPr>
        <w:t>Лекція</w:t>
      </w:r>
    </w:p>
    <w:p w:rsidR="00096AC2" w:rsidRPr="00BC29AF" w:rsidRDefault="00096AC2" w:rsidP="00EE79C1">
      <w:pPr>
        <w:spacing w:line="360" w:lineRule="auto"/>
        <w:jc w:val="center"/>
        <w:rPr>
          <w:rFonts w:ascii="Times New Roman" w:hAnsi="Times New Roman"/>
          <w:b/>
          <w:sz w:val="28"/>
          <w:szCs w:val="28"/>
        </w:rPr>
      </w:pPr>
      <w:r w:rsidRPr="00BC29AF">
        <w:rPr>
          <w:rFonts w:ascii="Times New Roman" w:hAnsi="Times New Roman"/>
          <w:b/>
          <w:sz w:val="28"/>
          <w:szCs w:val="28"/>
        </w:rPr>
        <w:t xml:space="preserve">Тема. </w:t>
      </w:r>
      <w:r>
        <w:rPr>
          <w:rFonts w:ascii="Times New Roman" w:hAnsi="Times New Roman"/>
          <w:b/>
          <w:sz w:val="28"/>
          <w:szCs w:val="28"/>
          <w:lang w:val="uk-UA"/>
        </w:rPr>
        <w:t xml:space="preserve">Зони </w:t>
      </w:r>
      <w:r w:rsidRPr="00BC29AF">
        <w:rPr>
          <w:rFonts w:ascii="Times New Roman" w:hAnsi="Times New Roman"/>
          <w:b/>
          <w:sz w:val="28"/>
          <w:szCs w:val="28"/>
        </w:rPr>
        <w:t xml:space="preserve">та </w:t>
      </w:r>
      <w:proofErr w:type="spellStart"/>
      <w:r w:rsidRPr="00BC29AF">
        <w:rPr>
          <w:rFonts w:ascii="Times New Roman" w:hAnsi="Times New Roman"/>
          <w:b/>
          <w:sz w:val="28"/>
          <w:szCs w:val="28"/>
        </w:rPr>
        <w:t>елементи</w:t>
      </w:r>
      <w:proofErr w:type="spellEnd"/>
      <w:r w:rsidRPr="00BC29AF">
        <w:rPr>
          <w:rFonts w:ascii="Times New Roman" w:hAnsi="Times New Roman"/>
          <w:b/>
          <w:sz w:val="28"/>
          <w:szCs w:val="28"/>
        </w:rPr>
        <w:t xml:space="preserve"> </w:t>
      </w:r>
      <w:proofErr w:type="spellStart"/>
      <w:r w:rsidRPr="00BC29AF">
        <w:rPr>
          <w:rFonts w:ascii="Times New Roman" w:hAnsi="Times New Roman"/>
          <w:b/>
          <w:sz w:val="28"/>
          <w:szCs w:val="28"/>
        </w:rPr>
        <w:t>бібліографічного</w:t>
      </w:r>
      <w:proofErr w:type="spellEnd"/>
      <w:r w:rsidRPr="00BC29AF">
        <w:rPr>
          <w:rFonts w:ascii="Times New Roman" w:hAnsi="Times New Roman"/>
          <w:b/>
          <w:sz w:val="28"/>
          <w:szCs w:val="28"/>
        </w:rPr>
        <w:t xml:space="preserve"> </w:t>
      </w:r>
      <w:r w:rsidRPr="00BC29AF">
        <w:rPr>
          <w:rFonts w:ascii="Times New Roman" w:hAnsi="Times New Roman"/>
          <w:b/>
          <w:sz w:val="28"/>
          <w:szCs w:val="28"/>
          <w:lang w:val="uk-UA"/>
        </w:rPr>
        <w:t>опису</w:t>
      </w:r>
    </w:p>
    <w:p w:rsidR="00096AC2" w:rsidRPr="00BC29AF" w:rsidRDefault="00096AC2" w:rsidP="00EE79C1">
      <w:pPr>
        <w:spacing w:line="360" w:lineRule="auto"/>
        <w:jc w:val="center"/>
        <w:rPr>
          <w:rFonts w:ascii="Times New Roman" w:hAnsi="Times New Roman"/>
          <w:sz w:val="28"/>
          <w:szCs w:val="28"/>
          <w:lang w:val="uk-UA"/>
        </w:rPr>
      </w:pPr>
      <w:r w:rsidRPr="00BC29AF">
        <w:rPr>
          <w:rFonts w:ascii="Times New Roman" w:hAnsi="Times New Roman"/>
          <w:b/>
          <w:sz w:val="28"/>
          <w:szCs w:val="28"/>
        </w:rPr>
        <w:t>План</w:t>
      </w:r>
    </w:p>
    <w:p w:rsidR="00096AC2" w:rsidRPr="00BC29AF" w:rsidRDefault="00096AC2" w:rsidP="00EE79C1">
      <w:pPr>
        <w:spacing w:line="360" w:lineRule="auto"/>
        <w:ind w:left="360"/>
        <w:jc w:val="both"/>
        <w:rPr>
          <w:rFonts w:ascii="Times New Roman" w:hAnsi="Times New Roman"/>
          <w:sz w:val="28"/>
          <w:szCs w:val="28"/>
        </w:rPr>
      </w:pPr>
      <w:r w:rsidRPr="00BC29AF">
        <w:rPr>
          <w:rFonts w:ascii="Times New Roman" w:hAnsi="Times New Roman"/>
          <w:sz w:val="28"/>
          <w:szCs w:val="28"/>
        </w:rPr>
        <w:t xml:space="preserve">1. </w:t>
      </w:r>
      <w:r>
        <w:rPr>
          <w:rFonts w:ascii="Times New Roman" w:hAnsi="Times New Roman"/>
          <w:sz w:val="28"/>
          <w:szCs w:val="28"/>
          <w:lang w:val="uk-UA"/>
        </w:rPr>
        <w:t>Зона</w:t>
      </w:r>
      <w:r>
        <w:rPr>
          <w:rFonts w:ascii="Times New Roman" w:hAnsi="Times New Roman"/>
          <w:sz w:val="28"/>
          <w:szCs w:val="28"/>
        </w:rPr>
        <w:t xml:space="preserve"> </w:t>
      </w:r>
      <w:proofErr w:type="spellStart"/>
      <w:r>
        <w:rPr>
          <w:rFonts w:ascii="Times New Roman" w:hAnsi="Times New Roman"/>
          <w:sz w:val="28"/>
          <w:szCs w:val="28"/>
        </w:rPr>
        <w:t>назви</w:t>
      </w:r>
      <w:proofErr w:type="spellEnd"/>
      <w:r>
        <w:rPr>
          <w:rFonts w:ascii="Times New Roman" w:hAnsi="Times New Roman"/>
          <w:sz w:val="28"/>
          <w:szCs w:val="28"/>
        </w:rPr>
        <w:t xml:space="preserve"> </w:t>
      </w:r>
      <w:r>
        <w:rPr>
          <w:rFonts w:ascii="Times New Roman" w:hAnsi="Times New Roman"/>
          <w:sz w:val="28"/>
          <w:szCs w:val="28"/>
          <w:lang w:val="uk-UA"/>
        </w:rPr>
        <w:t>та</w:t>
      </w:r>
      <w:r w:rsidRPr="00BC29AF">
        <w:rPr>
          <w:rFonts w:ascii="Times New Roman" w:hAnsi="Times New Roman"/>
          <w:sz w:val="28"/>
          <w:szCs w:val="28"/>
        </w:rPr>
        <w:t xml:space="preserve"> </w:t>
      </w:r>
      <w:proofErr w:type="spellStart"/>
      <w:r w:rsidRPr="00BC29AF">
        <w:rPr>
          <w:rFonts w:ascii="Times New Roman" w:hAnsi="Times New Roman"/>
          <w:sz w:val="28"/>
          <w:szCs w:val="28"/>
        </w:rPr>
        <w:t>відомост</w:t>
      </w:r>
      <w:r>
        <w:rPr>
          <w:rFonts w:ascii="Times New Roman" w:hAnsi="Times New Roman"/>
          <w:sz w:val="28"/>
          <w:szCs w:val="28"/>
          <w:lang w:val="uk-UA"/>
        </w:rPr>
        <w:t>ей</w:t>
      </w:r>
      <w:proofErr w:type="spellEnd"/>
      <w:r w:rsidRPr="00BC29AF">
        <w:rPr>
          <w:rFonts w:ascii="Times New Roman" w:hAnsi="Times New Roman"/>
          <w:sz w:val="28"/>
          <w:szCs w:val="28"/>
        </w:rPr>
        <w:t xml:space="preserve"> про </w:t>
      </w:r>
      <w:proofErr w:type="spellStart"/>
      <w:r w:rsidRPr="00BC29AF">
        <w:rPr>
          <w:rFonts w:ascii="Times New Roman" w:hAnsi="Times New Roman"/>
          <w:sz w:val="28"/>
          <w:szCs w:val="28"/>
        </w:rPr>
        <w:t>відповідальність</w:t>
      </w:r>
      <w:proofErr w:type="spellEnd"/>
      <w:r w:rsidRPr="00BC29AF">
        <w:rPr>
          <w:rFonts w:ascii="Times New Roman" w:hAnsi="Times New Roman"/>
          <w:sz w:val="28"/>
          <w:szCs w:val="28"/>
        </w:rPr>
        <w:t>.</w:t>
      </w:r>
    </w:p>
    <w:p w:rsidR="00096AC2" w:rsidRPr="00BC29AF" w:rsidRDefault="00096AC2" w:rsidP="00EE79C1">
      <w:pPr>
        <w:spacing w:line="360" w:lineRule="auto"/>
        <w:ind w:left="360"/>
        <w:jc w:val="both"/>
        <w:rPr>
          <w:rFonts w:ascii="Times New Roman" w:hAnsi="Times New Roman"/>
          <w:sz w:val="28"/>
          <w:szCs w:val="28"/>
        </w:rPr>
      </w:pPr>
      <w:r w:rsidRPr="00BC29AF">
        <w:rPr>
          <w:rFonts w:ascii="Times New Roman" w:hAnsi="Times New Roman"/>
          <w:sz w:val="28"/>
          <w:szCs w:val="28"/>
        </w:rPr>
        <w:t>2.</w:t>
      </w:r>
      <w:r w:rsidRPr="00BC29AF">
        <w:rPr>
          <w:rFonts w:ascii="Times New Roman" w:hAnsi="Times New Roman"/>
          <w:sz w:val="28"/>
          <w:szCs w:val="28"/>
          <w:lang w:val="uk-UA"/>
        </w:rPr>
        <w:t xml:space="preserve"> </w:t>
      </w:r>
      <w:r>
        <w:rPr>
          <w:rFonts w:ascii="Times New Roman" w:hAnsi="Times New Roman"/>
          <w:sz w:val="28"/>
          <w:szCs w:val="28"/>
          <w:lang w:val="uk-UA"/>
        </w:rPr>
        <w:t>Зона</w:t>
      </w:r>
      <w:r w:rsidRPr="00BC29AF">
        <w:rPr>
          <w:rFonts w:ascii="Times New Roman" w:hAnsi="Times New Roman"/>
          <w:sz w:val="28"/>
          <w:szCs w:val="28"/>
        </w:rPr>
        <w:t xml:space="preserve"> </w:t>
      </w:r>
      <w:proofErr w:type="spellStart"/>
      <w:r w:rsidRPr="00BC29AF">
        <w:rPr>
          <w:rFonts w:ascii="Times New Roman" w:hAnsi="Times New Roman"/>
          <w:sz w:val="28"/>
          <w:szCs w:val="28"/>
        </w:rPr>
        <w:t>видання</w:t>
      </w:r>
      <w:proofErr w:type="spellEnd"/>
      <w:r w:rsidRPr="00BC29AF">
        <w:rPr>
          <w:rFonts w:ascii="Times New Roman" w:hAnsi="Times New Roman"/>
          <w:sz w:val="28"/>
          <w:szCs w:val="28"/>
        </w:rPr>
        <w:t>.</w:t>
      </w:r>
    </w:p>
    <w:p w:rsidR="00096AC2" w:rsidRPr="00BC29AF" w:rsidRDefault="00096AC2" w:rsidP="00EE79C1">
      <w:pPr>
        <w:spacing w:line="360" w:lineRule="auto"/>
        <w:ind w:left="360"/>
        <w:jc w:val="both"/>
        <w:rPr>
          <w:rFonts w:ascii="Times New Roman" w:hAnsi="Times New Roman"/>
          <w:sz w:val="28"/>
          <w:szCs w:val="28"/>
        </w:rPr>
      </w:pPr>
      <w:r w:rsidRPr="00BC29AF">
        <w:rPr>
          <w:rFonts w:ascii="Times New Roman" w:hAnsi="Times New Roman"/>
          <w:sz w:val="28"/>
          <w:szCs w:val="28"/>
        </w:rPr>
        <w:t xml:space="preserve">3. </w:t>
      </w:r>
      <w:r>
        <w:rPr>
          <w:rFonts w:ascii="Times New Roman" w:hAnsi="Times New Roman"/>
          <w:sz w:val="28"/>
          <w:szCs w:val="28"/>
          <w:lang w:val="uk-UA"/>
        </w:rPr>
        <w:t>Зона</w:t>
      </w:r>
      <w:r w:rsidRPr="00BC29AF">
        <w:rPr>
          <w:rFonts w:ascii="Times New Roman" w:hAnsi="Times New Roman"/>
          <w:sz w:val="28"/>
          <w:szCs w:val="28"/>
        </w:rPr>
        <w:t xml:space="preserve"> </w:t>
      </w:r>
      <w:proofErr w:type="spellStart"/>
      <w:r w:rsidRPr="00BC29AF">
        <w:rPr>
          <w:rFonts w:ascii="Times New Roman" w:hAnsi="Times New Roman"/>
          <w:sz w:val="28"/>
          <w:szCs w:val="28"/>
        </w:rPr>
        <w:t>специфічних</w:t>
      </w:r>
      <w:proofErr w:type="spellEnd"/>
      <w:r w:rsidRPr="00BC29AF">
        <w:rPr>
          <w:rFonts w:ascii="Times New Roman" w:hAnsi="Times New Roman"/>
          <w:sz w:val="28"/>
          <w:szCs w:val="28"/>
        </w:rPr>
        <w:t xml:space="preserve"> </w:t>
      </w:r>
      <w:proofErr w:type="spellStart"/>
      <w:r w:rsidRPr="00BC29AF">
        <w:rPr>
          <w:rFonts w:ascii="Times New Roman" w:hAnsi="Times New Roman"/>
          <w:sz w:val="28"/>
          <w:szCs w:val="28"/>
        </w:rPr>
        <w:t>відомостей</w:t>
      </w:r>
      <w:proofErr w:type="spellEnd"/>
      <w:r w:rsidRPr="00BC29AF">
        <w:rPr>
          <w:rFonts w:ascii="Times New Roman" w:hAnsi="Times New Roman"/>
          <w:sz w:val="28"/>
          <w:szCs w:val="28"/>
        </w:rPr>
        <w:t>.</w:t>
      </w:r>
    </w:p>
    <w:p w:rsidR="00096AC2" w:rsidRPr="00BC29AF" w:rsidRDefault="00096AC2" w:rsidP="00EE79C1">
      <w:pPr>
        <w:spacing w:line="360" w:lineRule="auto"/>
        <w:ind w:left="360"/>
        <w:jc w:val="both"/>
        <w:rPr>
          <w:rFonts w:ascii="Times New Roman" w:hAnsi="Times New Roman"/>
          <w:sz w:val="28"/>
          <w:szCs w:val="28"/>
        </w:rPr>
      </w:pPr>
      <w:r w:rsidRPr="00BC29AF">
        <w:rPr>
          <w:rFonts w:ascii="Times New Roman" w:hAnsi="Times New Roman"/>
          <w:sz w:val="28"/>
          <w:szCs w:val="28"/>
        </w:rPr>
        <w:t>4.</w:t>
      </w:r>
      <w:r w:rsidRPr="00BC29AF">
        <w:rPr>
          <w:rFonts w:ascii="Times New Roman" w:hAnsi="Times New Roman"/>
          <w:sz w:val="28"/>
          <w:szCs w:val="28"/>
          <w:lang w:val="uk-UA"/>
        </w:rPr>
        <w:t xml:space="preserve"> </w:t>
      </w:r>
      <w:r>
        <w:rPr>
          <w:rFonts w:ascii="Times New Roman" w:hAnsi="Times New Roman"/>
          <w:sz w:val="28"/>
          <w:szCs w:val="28"/>
          <w:lang w:val="uk-UA"/>
        </w:rPr>
        <w:t>Зона</w:t>
      </w:r>
      <w:r w:rsidRPr="00BC29AF">
        <w:rPr>
          <w:rFonts w:ascii="Times New Roman" w:hAnsi="Times New Roman"/>
          <w:sz w:val="28"/>
          <w:szCs w:val="28"/>
        </w:rPr>
        <w:t xml:space="preserve"> </w:t>
      </w:r>
      <w:proofErr w:type="spellStart"/>
      <w:r w:rsidRPr="00BC29AF">
        <w:rPr>
          <w:rFonts w:ascii="Times New Roman" w:hAnsi="Times New Roman"/>
          <w:sz w:val="28"/>
          <w:szCs w:val="28"/>
        </w:rPr>
        <w:t>вихідних</w:t>
      </w:r>
      <w:proofErr w:type="spellEnd"/>
      <w:r w:rsidRPr="00BC29AF">
        <w:rPr>
          <w:rFonts w:ascii="Times New Roman" w:hAnsi="Times New Roman"/>
          <w:sz w:val="28"/>
          <w:szCs w:val="28"/>
        </w:rPr>
        <w:t xml:space="preserve"> </w:t>
      </w:r>
      <w:proofErr w:type="spellStart"/>
      <w:r w:rsidRPr="00BC29AF">
        <w:rPr>
          <w:rFonts w:ascii="Times New Roman" w:hAnsi="Times New Roman"/>
          <w:sz w:val="28"/>
          <w:szCs w:val="28"/>
        </w:rPr>
        <w:t>даних</w:t>
      </w:r>
      <w:proofErr w:type="spellEnd"/>
      <w:r w:rsidRPr="00BC29AF">
        <w:rPr>
          <w:rFonts w:ascii="Times New Roman" w:hAnsi="Times New Roman"/>
          <w:sz w:val="28"/>
          <w:szCs w:val="28"/>
        </w:rPr>
        <w:t>.</w:t>
      </w:r>
    </w:p>
    <w:p w:rsidR="00096AC2" w:rsidRPr="00BC29AF" w:rsidRDefault="00096AC2" w:rsidP="00EE79C1">
      <w:pPr>
        <w:spacing w:line="360" w:lineRule="auto"/>
        <w:ind w:left="360"/>
        <w:jc w:val="both"/>
        <w:rPr>
          <w:rFonts w:ascii="Times New Roman" w:hAnsi="Times New Roman"/>
          <w:sz w:val="28"/>
          <w:szCs w:val="28"/>
        </w:rPr>
      </w:pPr>
      <w:r w:rsidRPr="00BC29AF">
        <w:rPr>
          <w:rFonts w:ascii="Times New Roman" w:hAnsi="Times New Roman"/>
          <w:sz w:val="28"/>
          <w:szCs w:val="28"/>
        </w:rPr>
        <w:t>5.</w:t>
      </w:r>
      <w:r w:rsidRPr="00BC29AF">
        <w:rPr>
          <w:rFonts w:ascii="Times New Roman" w:hAnsi="Times New Roman"/>
          <w:sz w:val="28"/>
          <w:szCs w:val="28"/>
          <w:lang w:val="uk-UA"/>
        </w:rPr>
        <w:t xml:space="preserve"> </w:t>
      </w:r>
      <w:r>
        <w:rPr>
          <w:rFonts w:ascii="Times New Roman" w:hAnsi="Times New Roman"/>
          <w:sz w:val="28"/>
          <w:szCs w:val="28"/>
          <w:lang w:val="uk-UA"/>
        </w:rPr>
        <w:t>Зона</w:t>
      </w:r>
      <w:r w:rsidRPr="00BC29AF">
        <w:rPr>
          <w:rFonts w:ascii="Times New Roman" w:hAnsi="Times New Roman"/>
          <w:sz w:val="28"/>
          <w:szCs w:val="28"/>
        </w:rPr>
        <w:t xml:space="preserve"> </w:t>
      </w:r>
      <w:proofErr w:type="spellStart"/>
      <w:r w:rsidRPr="00BC29AF">
        <w:rPr>
          <w:rFonts w:ascii="Times New Roman" w:hAnsi="Times New Roman"/>
          <w:sz w:val="28"/>
          <w:szCs w:val="28"/>
        </w:rPr>
        <w:t>фізичної</w:t>
      </w:r>
      <w:proofErr w:type="spellEnd"/>
      <w:r w:rsidRPr="00BC29AF">
        <w:rPr>
          <w:rFonts w:ascii="Times New Roman" w:hAnsi="Times New Roman"/>
          <w:sz w:val="28"/>
          <w:szCs w:val="28"/>
        </w:rPr>
        <w:t xml:space="preserve"> характеристики.</w:t>
      </w:r>
    </w:p>
    <w:p w:rsidR="00096AC2" w:rsidRPr="00BC29AF" w:rsidRDefault="00096AC2" w:rsidP="00EE79C1">
      <w:pPr>
        <w:spacing w:line="360" w:lineRule="auto"/>
        <w:ind w:left="360"/>
        <w:jc w:val="both"/>
        <w:rPr>
          <w:rFonts w:ascii="Times New Roman" w:hAnsi="Times New Roman"/>
          <w:sz w:val="28"/>
          <w:szCs w:val="28"/>
        </w:rPr>
      </w:pPr>
      <w:r w:rsidRPr="00BC29AF">
        <w:rPr>
          <w:rFonts w:ascii="Times New Roman" w:hAnsi="Times New Roman"/>
          <w:sz w:val="28"/>
          <w:szCs w:val="28"/>
        </w:rPr>
        <w:t>6.</w:t>
      </w:r>
      <w:r w:rsidRPr="00BC29AF">
        <w:rPr>
          <w:rFonts w:ascii="Times New Roman" w:hAnsi="Times New Roman"/>
          <w:sz w:val="28"/>
          <w:szCs w:val="28"/>
          <w:lang w:val="uk-UA"/>
        </w:rPr>
        <w:t xml:space="preserve"> </w:t>
      </w:r>
      <w:r>
        <w:rPr>
          <w:rFonts w:ascii="Times New Roman" w:hAnsi="Times New Roman"/>
          <w:sz w:val="28"/>
          <w:szCs w:val="28"/>
          <w:lang w:val="uk-UA"/>
        </w:rPr>
        <w:t>Зона</w:t>
      </w:r>
      <w:r w:rsidRPr="00BC29AF">
        <w:rPr>
          <w:rFonts w:ascii="Times New Roman" w:hAnsi="Times New Roman"/>
          <w:sz w:val="28"/>
          <w:szCs w:val="28"/>
        </w:rPr>
        <w:t xml:space="preserve"> </w:t>
      </w:r>
      <w:proofErr w:type="spellStart"/>
      <w:r w:rsidRPr="00BC29AF">
        <w:rPr>
          <w:rFonts w:ascii="Times New Roman" w:hAnsi="Times New Roman"/>
          <w:sz w:val="28"/>
          <w:szCs w:val="28"/>
        </w:rPr>
        <w:t>серії</w:t>
      </w:r>
      <w:proofErr w:type="spellEnd"/>
      <w:r w:rsidRPr="00BC29AF">
        <w:rPr>
          <w:rFonts w:ascii="Times New Roman" w:hAnsi="Times New Roman"/>
          <w:sz w:val="28"/>
          <w:szCs w:val="28"/>
        </w:rPr>
        <w:t>.</w:t>
      </w:r>
    </w:p>
    <w:p w:rsidR="00096AC2" w:rsidRPr="00BC29AF" w:rsidRDefault="00096AC2" w:rsidP="00EE79C1">
      <w:pPr>
        <w:spacing w:line="360" w:lineRule="auto"/>
        <w:ind w:left="360"/>
        <w:jc w:val="both"/>
        <w:rPr>
          <w:rFonts w:ascii="Times New Roman" w:hAnsi="Times New Roman"/>
          <w:sz w:val="28"/>
          <w:szCs w:val="28"/>
        </w:rPr>
      </w:pPr>
      <w:r w:rsidRPr="00BC29AF">
        <w:rPr>
          <w:rFonts w:ascii="Times New Roman" w:hAnsi="Times New Roman"/>
          <w:sz w:val="28"/>
          <w:szCs w:val="28"/>
        </w:rPr>
        <w:t xml:space="preserve">7. </w:t>
      </w:r>
      <w:r>
        <w:rPr>
          <w:rFonts w:ascii="Times New Roman" w:hAnsi="Times New Roman"/>
          <w:sz w:val="28"/>
          <w:szCs w:val="28"/>
          <w:lang w:val="uk-UA"/>
        </w:rPr>
        <w:t>Зона</w:t>
      </w:r>
      <w:r w:rsidRPr="00BC29AF">
        <w:rPr>
          <w:rFonts w:ascii="Times New Roman" w:hAnsi="Times New Roman"/>
          <w:sz w:val="28"/>
          <w:szCs w:val="28"/>
        </w:rPr>
        <w:t xml:space="preserve"> </w:t>
      </w:r>
      <w:proofErr w:type="spellStart"/>
      <w:r w:rsidRPr="00BC29AF">
        <w:rPr>
          <w:rFonts w:ascii="Times New Roman" w:hAnsi="Times New Roman"/>
          <w:sz w:val="28"/>
          <w:szCs w:val="28"/>
        </w:rPr>
        <w:t>приміток</w:t>
      </w:r>
      <w:proofErr w:type="spellEnd"/>
      <w:r w:rsidRPr="00BC29AF">
        <w:rPr>
          <w:rFonts w:ascii="Times New Roman" w:hAnsi="Times New Roman"/>
          <w:sz w:val="28"/>
          <w:szCs w:val="28"/>
        </w:rPr>
        <w:t>.</w:t>
      </w:r>
    </w:p>
    <w:p w:rsidR="00096AC2" w:rsidRPr="00BC29AF" w:rsidRDefault="00096AC2" w:rsidP="00EE79C1">
      <w:pPr>
        <w:spacing w:line="360" w:lineRule="auto"/>
        <w:ind w:left="360"/>
        <w:jc w:val="both"/>
        <w:rPr>
          <w:rFonts w:ascii="Times New Roman" w:hAnsi="Times New Roman"/>
          <w:sz w:val="28"/>
          <w:szCs w:val="28"/>
        </w:rPr>
      </w:pPr>
      <w:r w:rsidRPr="00BC29AF">
        <w:rPr>
          <w:rFonts w:ascii="Times New Roman" w:hAnsi="Times New Roman"/>
          <w:sz w:val="28"/>
          <w:szCs w:val="28"/>
        </w:rPr>
        <w:t xml:space="preserve">8. </w:t>
      </w:r>
      <w:r>
        <w:rPr>
          <w:rFonts w:ascii="Times New Roman" w:hAnsi="Times New Roman"/>
          <w:sz w:val="28"/>
          <w:szCs w:val="28"/>
          <w:lang w:val="uk-UA"/>
        </w:rPr>
        <w:t>Зона</w:t>
      </w:r>
      <w:r w:rsidRPr="00BC29AF">
        <w:rPr>
          <w:rFonts w:ascii="Times New Roman" w:hAnsi="Times New Roman"/>
          <w:sz w:val="28"/>
          <w:szCs w:val="28"/>
        </w:rPr>
        <w:t xml:space="preserve"> стандартного номера ( </w:t>
      </w:r>
      <w:proofErr w:type="spellStart"/>
      <w:r w:rsidRPr="00BC29AF">
        <w:rPr>
          <w:rFonts w:ascii="Times New Roman" w:hAnsi="Times New Roman"/>
          <w:sz w:val="28"/>
          <w:szCs w:val="28"/>
        </w:rPr>
        <w:t>чи</w:t>
      </w:r>
      <w:proofErr w:type="spellEnd"/>
      <w:r w:rsidRPr="00BC29AF">
        <w:rPr>
          <w:rFonts w:ascii="Times New Roman" w:hAnsi="Times New Roman"/>
          <w:sz w:val="28"/>
          <w:szCs w:val="28"/>
        </w:rPr>
        <w:t xml:space="preserve"> </w:t>
      </w:r>
      <w:proofErr w:type="spellStart"/>
      <w:r w:rsidRPr="00BC29AF">
        <w:rPr>
          <w:rFonts w:ascii="Times New Roman" w:hAnsi="Times New Roman"/>
          <w:sz w:val="28"/>
          <w:szCs w:val="28"/>
        </w:rPr>
        <w:t>його</w:t>
      </w:r>
      <w:proofErr w:type="spellEnd"/>
      <w:r w:rsidRPr="00BC29AF">
        <w:rPr>
          <w:rFonts w:ascii="Times New Roman" w:hAnsi="Times New Roman"/>
          <w:sz w:val="28"/>
          <w:szCs w:val="28"/>
        </w:rPr>
        <w:t xml:space="preserve"> </w:t>
      </w:r>
      <w:proofErr w:type="spellStart"/>
      <w:r w:rsidRPr="00BC29AF">
        <w:rPr>
          <w:rFonts w:ascii="Times New Roman" w:hAnsi="Times New Roman"/>
          <w:sz w:val="28"/>
          <w:szCs w:val="28"/>
        </w:rPr>
        <w:t>альтернативи</w:t>
      </w:r>
      <w:proofErr w:type="spellEnd"/>
      <w:r w:rsidRPr="00BC29AF">
        <w:rPr>
          <w:rFonts w:ascii="Times New Roman" w:hAnsi="Times New Roman"/>
          <w:sz w:val="28"/>
          <w:szCs w:val="28"/>
        </w:rPr>
        <w:t xml:space="preserve">), </w:t>
      </w:r>
      <w:proofErr w:type="spellStart"/>
      <w:r w:rsidRPr="00BC29AF">
        <w:rPr>
          <w:rFonts w:ascii="Times New Roman" w:hAnsi="Times New Roman"/>
          <w:sz w:val="28"/>
          <w:szCs w:val="28"/>
        </w:rPr>
        <w:t>умови</w:t>
      </w:r>
      <w:proofErr w:type="spellEnd"/>
      <w:r w:rsidRPr="00BC29AF">
        <w:rPr>
          <w:rFonts w:ascii="Times New Roman" w:hAnsi="Times New Roman"/>
          <w:sz w:val="28"/>
          <w:szCs w:val="28"/>
        </w:rPr>
        <w:t xml:space="preserve"> </w:t>
      </w:r>
      <w:proofErr w:type="spellStart"/>
      <w:r w:rsidRPr="00BC29AF">
        <w:rPr>
          <w:rFonts w:ascii="Times New Roman" w:hAnsi="Times New Roman"/>
          <w:sz w:val="28"/>
          <w:szCs w:val="28"/>
        </w:rPr>
        <w:t>доступності</w:t>
      </w:r>
      <w:proofErr w:type="spellEnd"/>
      <w:r w:rsidRPr="00BC29AF">
        <w:rPr>
          <w:rFonts w:ascii="Times New Roman" w:hAnsi="Times New Roman"/>
          <w:sz w:val="28"/>
          <w:szCs w:val="28"/>
        </w:rPr>
        <w:t>.</w:t>
      </w:r>
    </w:p>
    <w:p w:rsidR="00096AC2" w:rsidRPr="00BC29AF" w:rsidRDefault="00096AC2" w:rsidP="00EE79C1">
      <w:pPr>
        <w:spacing w:line="360" w:lineRule="auto"/>
        <w:ind w:left="360"/>
        <w:jc w:val="both"/>
        <w:rPr>
          <w:rFonts w:ascii="Times New Roman" w:hAnsi="Times New Roman"/>
          <w:sz w:val="28"/>
          <w:szCs w:val="28"/>
        </w:rPr>
      </w:pPr>
    </w:p>
    <w:p w:rsidR="00096AC2" w:rsidRPr="00BC29AF" w:rsidRDefault="00096AC2" w:rsidP="00EE79C1">
      <w:pPr>
        <w:spacing w:line="360" w:lineRule="auto"/>
        <w:ind w:firstLine="851"/>
        <w:jc w:val="both"/>
        <w:rPr>
          <w:rFonts w:ascii="Times New Roman" w:hAnsi="Times New Roman"/>
          <w:sz w:val="28"/>
          <w:szCs w:val="28"/>
          <w:lang w:val="uk-UA"/>
        </w:rPr>
      </w:pPr>
      <w:r w:rsidRPr="00BC29AF">
        <w:rPr>
          <w:rFonts w:ascii="Times New Roman" w:hAnsi="Times New Roman"/>
          <w:sz w:val="28"/>
          <w:szCs w:val="28"/>
          <w:lang w:val="uk-UA"/>
        </w:rPr>
        <w:t>Відповідно до Указу Державного комітету України з питань технічного регулювання й споживчої політики від 10.11. 2006 року № 322 в Україні</w:t>
      </w:r>
      <w:r>
        <w:rPr>
          <w:rFonts w:ascii="Times New Roman" w:hAnsi="Times New Roman"/>
          <w:sz w:val="28"/>
          <w:szCs w:val="28"/>
          <w:lang w:val="uk-UA"/>
        </w:rPr>
        <w:t xml:space="preserve"> </w:t>
      </w:r>
      <w:r w:rsidRPr="00BC29AF">
        <w:rPr>
          <w:rFonts w:ascii="Times New Roman" w:hAnsi="Times New Roman"/>
          <w:i/>
          <w:sz w:val="28"/>
          <w:szCs w:val="28"/>
          <w:lang w:val="uk-UA"/>
        </w:rPr>
        <w:t>з 1 липня 2007 року</w:t>
      </w:r>
      <w:r w:rsidRPr="00BC29AF">
        <w:rPr>
          <w:rFonts w:ascii="Times New Roman" w:hAnsi="Times New Roman"/>
          <w:sz w:val="28"/>
          <w:szCs w:val="28"/>
          <w:lang w:val="uk-UA"/>
        </w:rPr>
        <w:t xml:space="preserve"> набув чинності міждержавний стандарт:</w:t>
      </w:r>
    </w:p>
    <w:p w:rsidR="00096AC2" w:rsidRPr="00507EF6" w:rsidRDefault="00096AC2" w:rsidP="00EE79C1">
      <w:pPr>
        <w:spacing w:line="360" w:lineRule="auto"/>
        <w:ind w:firstLine="851"/>
        <w:jc w:val="both"/>
        <w:rPr>
          <w:rFonts w:ascii="Times New Roman" w:hAnsi="Times New Roman"/>
          <w:sz w:val="28"/>
          <w:szCs w:val="28"/>
          <w:lang w:val="uk-UA"/>
        </w:rPr>
      </w:pPr>
      <w:r w:rsidRPr="00507EF6">
        <w:rPr>
          <w:rFonts w:ascii="Times New Roman" w:hAnsi="Times New Roman"/>
          <w:sz w:val="28"/>
          <w:szCs w:val="28"/>
          <w:lang w:val="uk-UA"/>
        </w:rPr>
        <w:t>ДСТУ ГОСТ 7.1:2006 «Система стандартів з інформації, бібліотечної та видавничої справ. Бібліографічний запис. Бібліографічний опис. Загальні вимоги та правила складання».</w:t>
      </w:r>
    </w:p>
    <w:p w:rsidR="00096AC2" w:rsidRPr="00BC29AF" w:rsidRDefault="00096AC2" w:rsidP="00EE79C1">
      <w:pPr>
        <w:spacing w:line="360" w:lineRule="auto"/>
        <w:ind w:firstLine="851"/>
        <w:jc w:val="both"/>
        <w:rPr>
          <w:rFonts w:ascii="Times New Roman" w:hAnsi="Times New Roman"/>
          <w:sz w:val="28"/>
          <w:szCs w:val="28"/>
          <w:lang w:val="uk-UA"/>
        </w:rPr>
      </w:pPr>
      <w:r w:rsidRPr="00BC29AF">
        <w:rPr>
          <w:rFonts w:ascii="Times New Roman" w:hAnsi="Times New Roman"/>
          <w:sz w:val="28"/>
          <w:szCs w:val="28"/>
          <w:lang w:val="uk-UA"/>
        </w:rPr>
        <w:t xml:space="preserve">Питання про перегляд стандарту на бібліографічний опис документів стояв на порядку денному давно. Попередній ГОСТ 7.1-84 застарів в ідеологічному плані – через суспільні та політичні зміни. Так, багато прикладів у </w:t>
      </w:r>
      <w:proofErr w:type="spellStart"/>
      <w:r w:rsidRPr="00BC29AF">
        <w:rPr>
          <w:rFonts w:ascii="Times New Roman" w:hAnsi="Times New Roman"/>
          <w:sz w:val="28"/>
          <w:szCs w:val="28"/>
          <w:lang w:val="uk-UA"/>
        </w:rPr>
        <w:t>ГОСТі</w:t>
      </w:r>
      <w:proofErr w:type="spellEnd"/>
      <w:r w:rsidRPr="00BC29AF">
        <w:rPr>
          <w:rFonts w:ascii="Times New Roman" w:hAnsi="Times New Roman"/>
          <w:sz w:val="28"/>
          <w:szCs w:val="28"/>
          <w:lang w:val="uk-UA"/>
        </w:rPr>
        <w:t xml:space="preserve"> містять опис видань праць основоположників марксизму-ленінізму, КПРС, різних організацій СРСР. Колишній ГОСТ перестав </w:t>
      </w:r>
      <w:r w:rsidRPr="00BC29AF">
        <w:rPr>
          <w:rFonts w:ascii="Times New Roman" w:hAnsi="Times New Roman"/>
          <w:sz w:val="28"/>
          <w:szCs w:val="28"/>
          <w:lang w:val="uk-UA"/>
        </w:rPr>
        <w:lastRenderedPageBreak/>
        <w:t>відповідати діючим вітчизняним і міжнародним стандартам, документам, що встановлюють правила складання бібліографічного запису.</w:t>
      </w:r>
    </w:p>
    <w:p w:rsidR="00096AC2" w:rsidRPr="00BC29AF" w:rsidRDefault="00096AC2" w:rsidP="00EE79C1">
      <w:pPr>
        <w:spacing w:line="360" w:lineRule="auto"/>
        <w:ind w:firstLine="851"/>
        <w:jc w:val="both"/>
        <w:rPr>
          <w:rFonts w:ascii="Times New Roman" w:hAnsi="Times New Roman"/>
          <w:sz w:val="28"/>
          <w:szCs w:val="28"/>
          <w:lang w:val="uk-UA"/>
        </w:rPr>
      </w:pPr>
      <w:r w:rsidRPr="00BC29AF">
        <w:rPr>
          <w:rFonts w:ascii="Times New Roman" w:hAnsi="Times New Roman"/>
          <w:sz w:val="28"/>
          <w:szCs w:val="28"/>
          <w:lang w:val="uk-UA"/>
        </w:rPr>
        <w:t xml:space="preserve">Новий стандарт підготовлений на основі рекомендацій ІФЛА: «Міжнародний стандартний бібліографічний </w:t>
      </w:r>
      <w:proofErr w:type="spellStart"/>
      <w:r w:rsidRPr="00BC29AF">
        <w:rPr>
          <w:rFonts w:ascii="Times New Roman" w:hAnsi="Times New Roman"/>
          <w:sz w:val="28"/>
          <w:szCs w:val="28"/>
          <w:lang w:val="uk-UA"/>
        </w:rPr>
        <w:t>опис»-ІSBD</w:t>
      </w:r>
      <w:proofErr w:type="spellEnd"/>
      <w:r w:rsidRPr="00BC29AF">
        <w:rPr>
          <w:rFonts w:ascii="Times New Roman" w:hAnsi="Times New Roman"/>
          <w:sz w:val="28"/>
          <w:szCs w:val="28"/>
          <w:lang w:val="uk-UA"/>
        </w:rPr>
        <w:t xml:space="preserve"> і</w:t>
      </w:r>
      <w:r>
        <w:rPr>
          <w:rFonts w:ascii="Times New Roman" w:hAnsi="Times New Roman"/>
          <w:sz w:val="28"/>
          <w:szCs w:val="28"/>
          <w:lang w:val="uk-UA"/>
        </w:rPr>
        <w:t xml:space="preserve"> об</w:t>
      </w:r>
      <w:r w:rsidRPr="00BC29AF">
        <w:rPr>
          <w:rFonts w:ascii="Times New Roman" w:hAnsi="Times New Roman"/>
          <w:sz w:val="28"/>
          <w:szCs w:val="28"/>
          <w:lang w:val="uk-UA"/>
        </w:rPr>
        <w:t>’єднав</w:t>
      </w:r>
      <w:r w:rsidRPr="00BC29AF">
        <w:rPr>
          <w:rFonts w:ascii="Times New Roman" w:hAnsi="Times New Roman"/>
          <w:sz w:val="28"/>
          <w:szCs w:val="28"/>
          <w:lang w:val="uk-UA"/>
        </w:rPr>
        <w:t xml:space="preserve"> 5 існуючих раніше стандартів на опис нотних видань, картографічних добутків, </w:t>
      </w:r>
      <w:proofErr w:type="spellStart"/>
      <w:r w:rsidRPr="00BC29AF">
        <w:rPr>
          <w:rFonts w:ascii="Times New Roman" w:hAnsi="Times New Roman"/>
          <w:sz w:val="28"/>
          <w:szCs w:val="28"/>
          <w:lang w:val="uk-UA"/>
        </w:rPr>
        <w:t>ізовидань</w:t>
      </w:r>
      <w:proofErr w:type="spellEnd"/>
      <w:r w:rsidRPr="00BC29AF">
        <w:rPr>
          <w:rFonts w:ascii="Times New Roman" w:hAnsi="Times New Roman"/>
          <w:sz w:val="28"/>
          <w:szCs w:val="28"/>
          <w:lang w:val="uk-UA"/>
        </w:rPr>
        <w:t>, аудіовізуальних матеріалів, друкованих видань. У цьому стандарті відображено бібліографічний опис всіх видів документів, у тому числі й електронних, а так само частини документа або групи документів.</w:t>
      </w:r>
    </w:p>
    <w:p w:rsidR="00096AC2" w:rsidRPr="00BC29AF" w:rsidRDefault="00096AC2" w:rsidP="00EE79C1">
      <w:pPr>
        <w:spacing w:line="360" w:lineRule="auto"/>
        <w:ind w:firstLine="851"/>
        <w:jc w:val="both"/>
        <w:rPr>
          <w:rFonts w:ascii="Times New Roman" w:hAnsi="Times New Roman"/>
          <w:sz w:val="28"/>
          <w:szCs w:val="28"/>
          <w:lang w:val="uk-UA"/>
        </w:rPr>
      </w:pPr>
      <w:r>
        <w:rPr>
          <w:rFonts w:ascii="Times New Roman" w:hAnsi="Times New Roman"/>
          <w:sz w:val="28"/>
          <w:szCs w:val="28"/>
          <w:lang w:val="uk-UA"/>
        </w:rPr>
        <w:t>З 1 липня 2016 р. набув чинності ДСТУ 8302:2015 «Інформація та документація. Бібліографічне посилання», який вніс певні зміни</w:t>
      </w:r>
      <w:r w:rsidR="00507EF6">
        <w:rPr>
          <w:rFonts w:ascii="Times New Roman" w:hAnsi="Times New Roman"/>
          <w:sz w:val="28"/>
          <w:szCs w:val="28"/>
          <w:lang w:val="uk-UA"/>
        </w:rPr>
        <w:t xml:space="preserve"> в правила складання бібліографічних описів.</w:t>
      </w:r>
    </w:p>
    <w:p w:rsidR="00096AC2" w:rsidRPr="00BC29AF" w:rsidRDefault="00096AC2" w:rsidP="00EE79C1">
      <w:pPr>
        <w:spacing w:line="360" w:lineRule="auto"/>
        <w:ind w:firstLine="851"/>
        <w:jc w:val="both"/>
        <w:rPr>
          <w:rFonts w:ascii="Times New Roman" w:hAnsi="Times New Roman"/>
          <w:sz w:val="28"/>
          <w:szCs w:val="28"/>
          <w:lang w:val="uk-UA"/>
        </w:rPr>
      </w:pPr>
      <w:r w:rsidRPr="00BC29AF">
        <w:rPr>
          <w:rFonts w:ascii="Times New Roman" w:hAnsi="Times New Roman"/>
          <w:sz w:val="28"/>
          <w:szCs w:val="28"/>
          <w:lang w:val="uk-UA"/>
        </w:rPr>
        <w:t xml:space="preserve">Бібліографічний опис складається з бібліографічних елементів. Окремий </w:t>
      </w:r>
      <w:r w:rsidRPr="00BC29AF">
        <w:rPr>
          <w:rFonts w:ascii="Times New Roman" w:hAnsi="Times New Roman"/>
          <w:b/>
          <w:sz w:val="28"/>
          <w:szCs w:val="28"/>
          <w:lang w:val="uk-UA"/>
        </w:rPr>
        <w:t xml:space="preserve">бібліографічний елемент – </w:t>
      </w:r>
      <w:r w:rsidRPr="00BC29AF">
        <w:rPr>
          <w:rFonts w:ascii="Times New Roman" w:hAnsi="Times New Roman"/>
          <w:sz w:val="28"/>
          <w:szCs w:val="28"/>
          <w:lang w:val="uk-UA"/>
        </w:rPr>
        <w:t xml:space="preserve">це слово, словосполучення або група слів, що подають один елемент бібліографічної інформації. </w:t>
      </w:r>
    </w:p>
    <w:p w:rsidR="00096AC2" w:rsidRPr="00BC29AF" w:rsidRDefault="00096AC2" w:rsidP="00EE79C1">
      <w:pPr>
        <w:spacing w:line="360" w:lineRule="auto"/>
        <w:ind w:firstLine="851"/>
        <w:jc w:val="both"/>
        <w:rPr>
          <w:rFonts w:ascii="Times New Roman" w:hAnsi="Times New Roman"/>
          <w:sz w:val="28"/>
          <w:szCs w:val="28"/>
          <w:lang w:val="uk-UA"/>
        </w:rPr>
      </w:pPr>
      <w:r w:rsidRPr="00BC29AF">
        <w:rPr>
          <w:rFonts w:ascii="Times New Roman" w:hAnsi="Times New Roman"/>
          <w:i/>
          <w:sz w:val="28"/>
          <w:szCs w:val="28"/>
          <w:lang w:val="uk-UA"/>
        </w:rPr>
        <w:t>Опис складається з еле</w:t>
      </w:r>
      <w:r>
        <w:rPr>
          <w:rFonts w:ascii="Times New Roman" w:hAnsi="Times New Roman"/>
          <w:i/>
          <w:sz w:val="28"/>
          <w:szCs w:val="28"/>
          <w:lang w:val="uk-UA"/>
        </w:rPr>
        <w:t>ментів, які поділяються на обов</w:t>
      </w:r>
      <w:r w:rsidRPr="00BC29AF">
        <w:rPr>
          <w:rFonts w:ascii="Times New Roman" w:hAnsi="Times New Roman"/>
          <w:i/>
          <w:sz w:val="28"/>
          <w:szCs w:val="28"/>
          <w:lang w:val="uk-UA"/>
        </w:rPr>
        <w:t>’язкові та факультативні.</w:t>
      </w:r>
      <w:r>
        <w:rPr>
          <w:rFonts w:ascii="Times New Roman" w:hAnsi="Times New Roman"/>
          <w:sz w:val="28"/>
          <w:szCs w:val="28"/>
          <w:lang w:val="uk-UA"/>
        </w:rPr>
        <w:t xml:space="preserve"> Обов</w:t>
      </w:r>
      <w:r w:rsidRPr="00BC29AF">
        <w:rPr>
          <w:rFonts w:ascii="Times New Roman" w:hAnsi="Times New Roman"/>
          <w:sz w:val="28"/>
          <w:szCs w:val="28"/>
          <w:lang w:val="uk-UA"/>
        </w:rPr>
        <w:t>’язкові елементи містять бібліографічні відомості, які забезпечують ідентифікацію документа, їх наводять у будь-якому описі.</w:t>
      </w:r>
    </w:p>
    <w:p w:rsidR="00096AC2" w:rsidRPr="00BC29AF" w:rsidRDefault="00096AC2" w:rsidP="00EE79C1">
      <w:pPr>
        <w:spacing w:line="360" w:lineRule="auto"/>
        <w:ind w:firstLine="851"/>
        <w:jc w:val="both"/>
        <w:rPr>
          <w:rFonts w:ascii="Times New Roman" w:hAnsi="Times New Roman"/>
          <w:b/>
          <w:sz w:val="28"/>
          <w:szCs w:val="28"/>
          <w:lang w:val="uk-UA"/>
        </w:rPr>
      </w:pPr>
      <w:r>
        <w:rPr>
          <w:rFonts w:ascii="Times New Roman" w:hAnsi="Times New Roman"/>
          <w:b/>
          <w:sz w:val="28"/>
          <w:szCs w:val="28"/>
          <w:lang w:val="uk-UA"/>
        </w:rPr>
        <w:t>Елементи об</w:t>
      </w:r>
      <w:r w:rsidRPr="00BC29AF">
        <w:rPr>
          <w:rFonts w:ascii="Times New Roman" w:hAnsi="Times New Roman"/>
          <w:b/>
          <w:sz w:val="28"/>
          <w:szCs w:val="28"/>
          <w:lang w:val="uk-UA"/>
        </w:rPr>
        <w:t xml:space="preserve">’єднані у вісім функціональних зон: </w:t>
      </w:r>
    </w:p>
    <w:p w:rsidR="00096AC2" w:rsidRPr="00BC29AF" w:rsidRDefault="00096AC2" w:rsidP="00EE79C1">
      <w:pPr>
        <w:spacing w:line="360" w:lineRule="auto"/>
        <w:ind w:left="360" w:firstLine="851"/>
        <w:jc w:val="both"/>
        <w:rPr>
          <w:rFonts w:ascii="Times New Roman" w:hAnsi="Times New Roman"/>
          <w:sz w:val="28"/>
          <w:szCs w:val="28"/>
        </w:rPr>
      </w:pPr>
      <w:r w:rsidRPr="00BC29AF">
        <w:rPr>
          <w:rFonts w:ascii="Times New Roman" w:hAnsi="Times New Roman"/>
          <w:sz w:val="28"/>
          <w:szCs w:val="28"/>
        </w:rPr>
        <w:t xml:space="preserve">1. </w:t>
      </w:r>
      <w:r w:rsidR="00507EF6">
        <w:rPr>
          <w:rFonts w:ascii="Times New Roman" w:hAnsi="Times New Roman"/>
          <w:sz w:val="28"/>
          <w:szCs w:val="28"/>
          <w:lang w:val="uk-UA"/>
        </w:rPr>
        <w:t>Зона</w:t>
      </w:r>
      <w:r w:rsidR="00507EF6">
        <w:rPr>
          <w:rFonts w:ascii="Times New Roman" w:hAnsi="Times New Roman"/>
          <w:sz w:val="28"/>
          <w:szCs w:val="28"/>
        </w:rPr>
        <w:t xml:space="preserve"> </w:t>
      </w:r>
      <w:proofErr w:type="spellStart"/>
      <w:r w:rsidR="00507EF6">
        <w:rPr>
          <w:rFonts w:ascii="Times New Roman" w:hAnsi="Times New Roman"/>
          <w:sz w:val="28"/>
          <w:szCs w:val="28"/>
        </w:rPr>
        <w:t>назви</w:t>
      </w:r>
      <w:proofErr w:type="spellEnd"/>
      <w:r w:rsidR="00507EF6">
        <w:rPr>
          <w:rFonts w:ascii="Times New Roman" w:hAnsi="Times New Roman"/>
          <w:sz w:val="28"/>
          <w:szCs w:val="28"/>
        </w:rPr>
        <w:t xml:space="preserve"> і </w:t>
      </w:r>
      <w:proofErr w:type="spellStart"/>
      <w:r w:rsidR="00507EF6">
        <w:rPr>
          <w:rFonts w:ascii="Times New Roman" w:hAnsi="Times New Roman"/>
          <w:sz w:val="28"/>
          <w:szCs w:val="28"/>
        </w:rPr>
        <w:t>відомост</w:t>
      </w:r>
      <w:r w:rsidR="00507EF6">
        <w:rPr>
          <w:rFonts w:ascii="Times New Roman" w:hAnsi="Times New Roman"/>
          <w:sz w:val="28"/>
          <w:szCs w:val="28"/>
          <w:lang w:val="uk-UA"/>
        </w:rPr>
        <w:t>ей</w:t>
      </w:r>
      <w:proofErr w:type="spellEnd"/>
      <w:r w:rsidRPr="00BC29AF">
        <w:rPr>
          <w:rFonts w:ascii="Times New Roman" w:hAnsi="Times New Roman"/>
          <w:sz w:val="28"/>
          <w:szCs w:val="28"/>
        </w:rPr>
        <w:t xml:space="preserve"> про </w:t>
      </w:r>
      <w:proofErr w:type="spellStart"/>
      <w:r w:rsidRPr="00BC29AF">
        <w:rPr>
          <w:rFonts w:ascii="Times New Roman" w:hAnsi="Times New Roman"/>
          <w:sz w:val="28"/>
          <w:szCs w:val="28"/>
        </w:rPr>
        <w:t>відповідальність</w:t>
      </w:r>
      <w:proofErr w:type="spellEnd"/>
      <w:r w:rsidRPr="00BC29AF">
        <w:rPr>
          <w:rFonts w:ascii="Times New Roman" w:hAnsi="Times New Roman"/>
          <w:sz w:val="28"/>
          <w:szCs w:val="28"/>
        </w:rPr>
        <w:t>.</w:t>
      </w:r>
    </w:p>
    <w:p w:rsidR="00096AC2" w:rsidRPr="00BC29AF" w:rsidRDefault="00096AC2" w:rsidP="00EE79C1">
      <w:pPr>
        <w:spacing w:line="360" w:lineRule="auto"/>
        <w:ind w:left="360" w:firstLine="851"/>
        <w:jc w:val="both"/>
        <w:rPr>
          <w:rFonts w:ascii="Times New Roman" w:hAnsi="Times New Roman"/>
          <w:sz w:val="28"/>
          <w:szCs w:val="28"/>
        </w:rPr>
      </w:pPr>
      <w:r w:rsidRPr="00BC29AF">
        <w:rPr>
          <w:rFonts w:ascii="Times New Roman" w:hAnsi="Times New Roman"/>
          <w:sz w:val="28"/>
          <w:szCs w:val="28"/>
        </w:rPr>
        <w:t xml:space="preserve">2. </w:t>
      </w:r>
      <w:r w:rsidR="00507EF6">
        <w:rPr>
          <w:rFonts w:ascii="Times New Roman" w:hAnsi="Times New Roman"/>
          <w:sz w:val="28"/>
          <w:szCs w:val="28"/>
          <w:lang w:val="uk-UA"/>
        </w:rPr>
        <w:t>Зона</w:t>
      </w:r>
      <w:r w:rsidRPr="00BC29AF">
        <w:rPr>
          <w:rFonts w:ascii="Times New Roman" w:hAnsi="Times New Roman"/>
          <w:sz w:val="28"/>
          <w:szCs w:val="28"/>
        </w:rPr>
        <w:t xml:space="preserve"> </w:t>
      </w:r>
      <w:proofErr w:type="spellStart"/>
      <w:r w:rsidRPr="00BC29AF">
        <w:rPr>
          <w:rFonts w:ascii="Times New Roman" w:hAnsi="Times New Roman"/>
          <w:sz w:val="28"/>
          <w:szCs w:val="28"/>
        </w:rPr>
        <w:t>видання</w:t>
      </w:r>
      <w:proofErr w:type="spellEnd"/>
      <w:r w:rsidRPr="00BC29AF">
        <w:rPr>
          <w:rFonts w:ascii="Times New Roman" w:hAnsi="Times New Roman"/>
          <w:sz w:val="28"/>
          <w:szCs w:val="28"/>
        </w:rPr>
        <w:t>.</w:t>
      </w:r>
    </w:p>
    <w:p w:rsidR="00096AC2" w:rsidRPr="00BC29AF" w:rsidRDefault="00096AC2" w:rsidP="00EE79C1">
      <w:pPr>
        <w:spacing w:line="360" w:lineRule="auto"/>
        <w:ind w:left="360" w:firstLine="851"/>
        <w:jc w:val="both"/>
        <w:rPr>
          <w:rFonts w:ascii="Times New Roman" w:hAnsi="Times New Roman"/>
          <w:sz w:val="28"/>
          <w:szCs w:val="28"/>
        </w:rPr>
      </w:pPr>
      <w:r w:rsidRPr="00BC29AF">
        <w:rPr>
          <w:rFonts w:ascii="Times New Roman" w:hAnsi="Times New Roman"/>
          <w:sz w:val="28"/>
          <w:szCs w:val="28"/>
        </w:rPr>
        <w:t xml:space="preserve">3. </w:t>
      </w:r>
      <w:r w:rsidR="00507EF6">
        <w:rPr>
          <w:rFonts w:ascii="Times New Roman" w:hAnsi="Times New Roman"/>
          <w:sz w:val="28"/>
          <w:szCs w:val="28"/>
          <w:lang w:val="uk-UA"/>
        </w:rPr>
        <w:t>Зона</w:t>
      </w:r>
      <w:r w:rsidRPr="00BC29AF">
        <w:rPr>
          <w:rFonts w:ascii="Times New Roman" w:hAnsi="Times New Roman"/>
          <w:sz w:val="28"/>
          <w:szCs w:val="28"/>
        </w:rPr>
        <w:t xml:space="preserve"> </w:t>
      </w:r>
      <w:proofErr w:type="spellStart"/>
      <w:r w:rsidRPr="00BC29AF">
        <w:rPr>
          <w:rFonts w:ascii="Times New Roman" w:hAnsi="Times New Roman"/>
          <w:sz w:val="28"/>
          <w:szCs w:val="28"/>
        </w:rPr>
        <w:t>специфічних</w:t>
      </w:r>
      <w:proofErr w:type="spellEnd"/>
      <w:r w:rsidRPr="00BC29AF">
        <w:rPr>
          <w:rFonts w:ascii="Times New Roman" w:hAnsi="Times New Roman"/>
          <w:sz w:val="28"/>
          <w:szCs w:val="28"/>
        </w:rPr>
        <w:t xml:space="preserve"> </w:t>
      </w:r>
      <w:proofErr w:type="spellStart"/>
      <w:r w:rsidRPr="00BC29AF">
        <w:rPr>
          <w:rFonts w:ascii="Times New Roman" w:hAnsi="Times New Roman"/>
          <w:sz w:val="28"/>
          <w:szCs w:val="28"/>
        </w:rPr>
        <w:t>відомостей</w:t>
      </w:r>
      <w:proofErr w:type="spellEnd"/>
      <w:r w:rsidRPr="00BC29AF">
        <w:rPr>
          <w:rFonts w:ascii="Times New Roman" w:hAnsi="Times New Roman"/>
          <w:sz w:val="28"/>
          <w:szCs w:val="28"/>
        </w:rPr>
        <w:t>.</w:t>
      </w:r>
    </w:p>
    <w:p w:rsidR="00096AC2" w:rsidRPr="00BC29AF" w:rsidRDefault="00096AC2" w:rsidP="00EE79C1">
      <w:pPr>
        <w:spacing w:line="360" w:lineRule="auto"/>
        <w:ind w:left="360" w:firstLine="851"/>
        <w:jc w:val="both"/>
        <w:rPr>
          <w:rFonts w:ascii="Times New Roman" w:hAnsi="Times New Roman"/>
          <w:sz w:val="28"/>
          <w:szCs w:val="28"/>
        </w:rPr>
      </w:pPr>
      <w:r w:rsidRPr="00BC29AF">
        <w:rPr>
          <w:rFonts w:ascii="Times New Roman" w:hAnsi="Times New Roman"/>
          <w:sz w:val="28"/>
          <w:szCs w:val="28"/>
        </w:rPr>
        <w:t xml:space="preserve">4. </w:t>
      </w:r>
      <w:r w:rsidR="00507EF6">
        <w:rPr>
          <w:rFonts w:ascii="Times New Roman" w:hAnsi="Times New Roman"/>
          <w:sz w:val="28"/>
          <w:szCs w:val="28"/>
          <w:lang w:val="uk-UA"/>
        </w:rPr>
        <w:t>Зона</w:t>
      </w:r>
      <w:r w:rsidRPr="00BC29AF">
        <w:rPr>
          <w:rFonts w:ascii="Times New Roman" w:hAnsi="Times New Roman"/>
          <w:sz w:val="28"/>
          <w:szCs w:val="28"/>
        </w:rPr>
        <w:t xml:space="preserve"> </w:t>
      </w:r>
      <w:proofErr w:type="spellStart"/>
      <w:r w:rsidRPr="00BC29AF">
        <w:rPr>
          <w:rFonts w:ascii="Times New Roman" w:hAnsi="Times New Roman"/>
          <w:sz w:val="28"/>
          <w:szCs w:val="28"/>
        </w:rPr>
        <w:t>вихідних</w:t>
      </w:r>
      <w:proofErr w:type="spellEnd"/>
      <w:r w:rsidRPr="00BC29AF">
        <w:rPr>
          <w:rFonts w:ascii="Times New Roman" w:hAnsi="Times New Roman"/>
          <w:sz w:val="28"/>
          <w:szCs w:val="28"/>
        </w:rPr>
        <w:t xml:space="preserve"> </w:t>
      </w:r>
      <w:proofErr w:type="spellStart"/>
      <w:r w:rsidRPr="00BC29AF">
        <w:rPr>
          <w:rFonts w:ascii="Times New Roman" w:hAnsi="Times New Roman"/>
          <w:sz w:val="28"/>
          <w:szCs w:val="28"/>
        </w:rPr>
        <w:t>даних</w:t>
      </w:r>
      <w:proofErr w:type="spellEnd"/>
      <w:r w:rsidRPr="00BC29AF">
        <w:rPr>
          <w:rFonts w:ascii="Times New Roman" w:hAnsi="Times New Roman"/>
          <w:sz w:val="28"/>
          <w:szCs w:val="28"/>
        </w:rPr>
        <w:t>.</w:t>
      </w:r>
    </w:p>
    <w:p w:rsidR="00096AC2" w:rsidRPr="00BC29AF" w:rsidRDefault="00096AC2" w:rsidP="00EE79C1">
      <w:pPr>
        <w:spacing w:line="360" w:lineRule="auto"/>
        <w:ind w:left="360" w:firstLine="851"/>
        <w:jc w:val="both"/>
        <w:rPr>
          <w:rFonts w:ascii="Times New Roman" w:hAnsi="Times New Roman"/>
          <w:sz w:val="28"/>
          <w:szCs w:val="28"/>
        </w:rPr>
      </w:pPr>
      <w:r w:rsidRPr="00BC29AF">
        <w:rPr>
          <w:rFonts w:ascii="Times New Roman" w:hAnsi="Times New Roman"/>
          <w:sz w:val="28"/>
          <w:szCs w:val="28"/>
        </w:rPr>
        <w:t xml:space="preserve">5. </w:t>
      </w:r>
      <w:r w:rsidR="00507EF6">
        <w:rPr>
          <w:rFonts w:ascii="Times New Roman" w:hAnsi="Times New Roman"/>
          <w:sz w:val="28"/>
          <w:szCs w:val="28"/>
          <w:lang w:val="uk-UA"/>
        </w:rPr>
        <w:t>Зона</w:t>
      </w:r>
      <w:r w:rsidRPr="00BC29AF">
        <w:rPr>
          <w:rFonts w:ascii="Times New Roman" w:hAnsi="Times New Roman"/>
          <w:sz w:val="28"/>
          <w:szCs w:val="28"/>
        </w:rPr>
        <w:t xml:space="preserve"> </w:t>
      </w:r>
      <w:proofErr w:type="spellStart"/>
      <w:r w:rsidRPr="00BC29AF">
        <w:rPr>
          <w:rFonts w:ascii="Times New Roman" w:hAnsi="Times New Roman"/>
          <w:sz w:val="28"/>
          <w:szCs w:val="28"/>
        </w:rPr>
        <w:t>фізичної</w:t>
      </w:r>
      <w:proofErr w:type="spellEnd"/>
      <w:r w:rsidRPr="00BC29AF">
        <w:rPr>
          <w:rFonts w:ascii="Times New Roman" w:hAnsi="Times New Roman"/>
          <w:sz w:val="28"/>
          <w:szCs w:val="28"/>
        </w:rPr>
        <w:t xml:space="preserve"> характеристики.</w:t>
      </w:r>
    </w:p>
    <w:p w:rsidR="00096AC2" w:rsidRPr="00BC29AF" w:rsidRDefault="00096AC2" w:rsidP="00EE79C1">
      <w:pPr>
        <w:spacing w:line="360" w:lineRule="auto"/>
        <w:ind w:left="360" w:firstLine="851"/>
        <w:jc w:val="both"/>
        <w:rPr>
          <w:rFonts w:ascii="Times New Roman" w:hAnsi="Times New Roman"/>
          <w:sz w:val="28"/>
          <w:szCs w:val="28"/>
        </w:rPr>
      </w:pPr>
      <w:r w:rsidRPr="00BC29AF">
        <w:rPr>
          <w:rFonts w:ascii="Times New Roman" w:hAnsi="Times New Roman"/>
          <w:sz w:val="28"/>
          <w:szCs w:val="28"/>
        </w:rPr>
        <w:t xml:space="preserve">6. </w:t>
      </w:r>
      <w:r w:rsidR="00507EF6">
        <w:rPr>
          <w:rFonts w:ascii="Times New Roman" w:hAnsi="Times New Roman"/>
          <w:sz w:val="28"/>
          <w:szCs w:val="28"/>
          <w:lang w:val="uk-UA"/>
        </w:rPr>
        <w:t>Зона</w:t>
      </w:r>
      <w:r w:rsidRPr="00BC29AF">
        <w:rPr>
          <w:rFonts w:ascii="Times New Roman" w:hAnsi="Times New Roman"/>
          <w:sz w:val="28"/>
          <w:szCs w:val="28"/>
        </w:rPr>
        <w:t xml:space="preserve"> </w:t>
      </w:r>
      <w:proofErr w:type="spellStart"/>
      <w:r w:rsidRPr="00BC29AF">
        <w:rPr>
          <w:rFonts w:ascii="Times New Roman" w:hAnsi="Times New Roman"/>
          <w:sz w:val="28"/>
          <w:szCs w:val="28"/>
        </w:rPr>
        <w:t>серії</w:t>
      </w:r>
      <w:proofErr w:type="spellEnd"/>
      <w:r w:rsidRPr="00BC29AF">
        <w:rPr>
          <w:rFonts w:ascii="Times New Roman" w:hAnsi="Times New Roman"/>
          <w:sz w:val="28"/>
          <w:szCs w:val="28"/>
        </w:rPr>
        <w:t>.</w:t>
      </w:r>
    </w:p>
    <w:p w:rsidR="00096AC2" w:rsidRPr="00BC29AF" w:rsidRDefault="00096AC2" w:rsidP="00EE79C1">
      <w:pPr>
        <w:spacing w:line="360" w:lineRule="auto"/>
        <w:ind w:left="360" w:firstLine="851"/>
        <w:jc w:val="both"/>
        <w:rPr>
          <w:rFonts w:ascii="Times New Roman" w:hAnsi="Times New Roman"/>
          <w:sz w:val="28"/>
          <w:szCs w:val="28"/>
        </w:rPr>
      </w:pPr>
      <w:r w:rsidRPr="00BC29AF">
        <w:rPr>
          <w:rFonts w:ascii="Times New Roman" w:hAnsi="Times New Roman"/>
          <w:sz w:val="28"/>
          <w:szCs w:val="28"/>
        </w:rPr>
        <w:t xml:space="preserve">7. </w:t>
      </w:r>
      <w:r w:rsidR="00507EF6">
        <w:rPr>
          <w:rFonts w:ascii="Times New Roman" w:hAnsi="Times New Roman"/>
          <w:sz w:val="28"/>
          <w:szCs w:val="28"/>
          <w:lang w:val="uk-UA"/>
        </w:rPr>
        <w:t>Зона</w:t>
      </w:r>
      <w:r w:rsidRPr="00BC29AF">
        <w:rPr>
          <w:rFonts w:ascii="Times New Roman" w:hAnsi="Times New Roman"/>
          <w:sz w:val="28"/>
          <w:szCs w:val="28"/>
        </w:rPr>
        <w:t xml:space="preserve"> </w:t>
      </w:r>
      <w:proofErr w:type="spellStart"/>
      <w:r w:rsidRPr="00BC29AF">
        <w:rPr>
          <w:rFonts w:ascii="Times New Roman" w:hAnsi="Times New Roman"/>
          <w:sz w:val="28"/>
          <w:szCs w:val="28"/>
        </w:rPr>
        <w:t>приміток</w:t>
      </w:r>
      <w:proofErr w:type="spellEnd"/>
      <w:r w:rsidRPr="00BC29AF">
        <w:rPr>
          <w:rFonts w:ascii="Times New Roman" w:hAnsi="Times New Roman"/>
          <w:sz w:val="28"/>
          <w:szCs w:val="28"/>
        </w:rPr>
        <w:t>.</w:t>
      </w:r>
    </w:p>
    <w:p w:rsidR="00096AC2" w:rsidRDefault="00096AC2" w:rsidP="00EE79C1">
      <w:pPr>
        <w:spacing w:line="360" w:lineRule="auto"/>
        <w:ind w:left="360" w:firstLine="851"/>
        <w:jc w:val="both"/>
        <w:rPr>
          <w:rFonts w:ascii="Times New Roman" w:hAnsi="Times New Roman"/>
          <w:sz w:val="28"/>
          <w:szCs w:val="28"/>
          <w:lang w:val="uk-UA"/>
        </w:rPr>
      </w:pPr>
      <w:r w:rsidRPr="00BC29AF">
        <w:rPr>
          <w:rFonts w:ascii="Times New Roman" w:hAnsi="Times New Roman"/>
          <w:sz w:val="28"/>
          <w:szCs w:val="28"/>
        </w:rPr>
        <w:lastRenderedPageBreak/>
        <w:t xml:space="preserve">8. </w:t>
      </w:r>
      <w:r w:rsidR="00507EF6">
        <w:rPr>
          <w:rFonts w:ascii="Times New Roman" w:hAnsi="Times New Roman"/>
          <w:sz w:val="28"/>
          <w:szCs w:val="28"/>
          <w:lang w:val="uk-UA"/>
        </w:rPr>
        <w:t>Зона</w:t>
      </w:r>
      <w:r w:rsidRPr="00BC29AF">
        <w:rPr>
          <w:rFonts w:ascii="Times New Roman" w:hAnsi="Times New Roman"/>
          <w:sz w:val="28"/>
          <w:szCs w:val="28"/>
        </w:rPr>
        <w:t xml:space="preserve"> стандартного номера </w:t>
      </w:r>
      <w:r w:rsidR="00CF73FF">
        <w:rPr>
          <w:rFonts w:ascii="Times New Roman" w:hAnsi="Times New Roman"/>
          <w:sz w:val="28"/>
          <w:szCs w:val="28"/>
          <w:lang w:val="uk-UA"/>
        </w:rPr>
        <w:t>та</w:t>
      </w:r>
      <w:r w:rsidR="00CF73FF">
        <w:rPr>
          <w:rFonts w:ascii="Times New Roman" w:hAnsi="Times New Roman"/>
          <w:sz w:val="28"/>
          <w:szCs w:val="28"/>
        </w:rPr>
        <w:t xml:space="preserve"> умов</w:t>
      </w:r>
      <w:r w:rsidRPr="00BC29AF">
        <w:rPr>
          <w:rFonts w:ascii="Times New Roman" w:hAnsi="Times New Roman"/>
          <w:sz w:val="28"/>
          <w:szCs w:val="28"/>
        </w:rPr>
        <w:t xml:space="preserve"> </w:t>
      </w:r>
      <w:proofErr w:type="spellStart"/>
      <w:r w:rsidRPr="00BC29AF">
        <w:rPr>
          <w:rFonts w:ascii="Times New Roman" w:hAnsi="Times New Roman"/>
          <w:sz w:val="28"/>
          <w:szCs w:val="28"/>
        </w:rPr>
        <w:t>доступності</w:t>
      </w:r>
      <w:proofErr w:type="spellEnd"/>
      <w:r w:rsidRPr="00BC29AF">
        <w:rPr>
          <w:rFonts w:ascii="Times New Roman" w:hAnsi="Times New Roman"/>
          <w:sz w:val="28"/>
          <w:szCs w:val="28"/>
        </w:rPr>
        <w:t>.</w:t>
      </w:r>
    </w:p>
    <w:p w:rsidR="0093196F" w:rsidRPr="0093196F" w:rsidRDefault="0093196F" w:rsidP="00EE79C1">
      <w:pPr>
        <w:spacing w:line="360" w:lineRule="auto"/>
        <w:ind w:left="360" w:firstLine="851"/>
        <w:jc w:val="both"/>
        <w:rPr>
          <w:rFonts w:ascii="Times New Roman" w:hAnsi="Times New Roman"/>
          <w:sz w:val="28"/>
          <w:szCs w:val="28"/>
          <w:lang w:val="uk-UA"/>
        </w:rPr>
      </w:pPr>
      <w:r>
        <w:rPr>
          <w:rFonts w:ascii="Times New Roman" w:hAnsi="Times New Roman"/>
          <w:sz w:val="28"/>
          <w:szCs w:val="28"/>
          <w:lang w:val="uk-UA"/>
        </w:rPr>
        <w:t xml:space="preserve">Зони бібліографічного опису подають у визначеній послідовності. Перед кожною зоною (крім першої) у попередньому стандарті ставили крапку і тире, відокремлене проміжками з двох сторін (. – ). У новому стандарті дозволяється ставити лише крапку. Розділові знаки, які ставлять між зонами бібліографічного опису та їх елементами для розпізнавання окремих зон й елементів, називають </w:t>
      </w:r>
      <w:r w:rsidRPr="0093196F">
        <w:rPr>
          <w:rFonts w:ascii="Times New Roman" w:hAnsi="Times New Roman"/>
          <w:i/>
          <w:sz w:val="28"/>
          <w:szCs w:val="28"/>
          <w:lang w:val="uk-UA"/>
        </w:rPr>
        <w:t>знаками приписаної пунктуації.</w:t>
      </w:r>
    </w:p>
    <w:p w:rsidR="00096AC2" w:rsidRPr="00BC29AF" w:rsidRDefault="006F0A84" w:rsidP="00EE79C1">
      <w:pPr>
        <w:spacing w:line="360" w:lineRule="auto"/>
        <w:ind w:left="284" w:firstLine="851"/>
        <w:jc w:val="both"/>
        <w:rPr>
          <w:rFonts w:ascii="Times New Roman" w:hAnsi="Times New Roman"/>
          <w:sz w:val="28"/>
          <w:szCs w:val="28"/>
          <w:lang w:val="uk-UA"/>
        </w:rPr>
      </w:pPr>
      <w:r>
        <w:rPr>
          <w:rFonts w:ascii="Times New Roman" w:hAnsi="Times New Roman"/>
          <w:b/>
          <w:sz w:val="28"/>
          <w:szCs w:val="28"/>
          <w:lang w:val="uk-UA"/>
        </w:rPr>
        <w:t>Зона</w:t>
      </w:r>
      <w:r w:rsidR="0093196F">
        <w:rPr>
          <w:rFonts w:ascii="Times New Roman" w:hAnsi="Times New Roman"/>
          <w:b/>
          <w:sz w:val="28"/>
          <w:szCs w:val="28"/>
          <w:lang w:val="uk-UA"/>
        </w:rPr>
        <w:t xml:space="preserve"> назви і відомостей</w:t>
      </w:r>
      <w:r w:rsidR="00096AC2" w:rsidRPr="00BC29AF">
        <w:rPr>
          <w:rFonts w:ascii="Times New Roman" w:hAnsi="Times New Roman"/>
          <w:b/>
          <w:sz w:val="28"/>
          <w:szCs w:val="28"/>
          <w:lang w:val="uk-UA"/>
        </w:rPr>
        <w:t xml:space="preserve"> про відповідальність</w:t>
      </w:r>
      <w:r w:rsidR="00096AC2" w:rsidRPr="00BC29AF">
        <w:rPr>
          <w:rFonts w:ascii="Times New Roman" w:hAnsi="Times New Roman"/>
          <w:sz w:val="28"/>
          <w:szCs w:val="28"/>
          <w:lang w:val="uk-UA"/>
        </w:rPr>
        <w:t xml:space="preserve"> містить такі бібліографічні елементи: </w:t>
      </w:r>
    </w:p>
    <w:p w:rsidR="00096AC2" w:rsidRPr="00BC29AF" w:rsidRDefault="00096AC2" w:rsidP="00EE79C1">
      <w:pPr>
        <w:numPr>
          <w:ilvl w:val="0"/>
          <w:numId w:val="1"/>
        </w:numPr>
        <w:spacing w:line="360" w:lineRule="auto"/>
        <w:ind w:firstLine="851"/>
        <w:jc w:val="both"/>
        <w:rPr>
          <w:rFonts w:ascii="Times New Roman" w:hAnsi="Times New Roman"/>
          <w:sz w:val="28"/>
          <w:szCs w:val="28"/>
          <w:lang w:val="uk-UA"/>
        </w:rPr>
      </w:pPr>
      <w:r w:rsidRPr="00BC29AF">
        <w:rPr>
          <w:rFonts w:ascii="Times New Roman" w:hAnsi="Times New Roman"/>
          <w:i/>
          <w:sz w:val="28"/>
          <w:szCs w:val="28"/>
          <w:lang w:val="uk-UA"/>
        </w:rPr>
        <w:t>Основна назва</w:t>
      </w:r>
      <w:r w:rsidRPr="00BC29AF">
        <w:rPr>
          <w:rFonts w:ascii="Times New Roman" w:hAnsi="Times New Roman"/>
          <w:sz w:val="28"/>
          <w:szCs w:val="28"/>
          <w:lang w:val="uk-UA"/>
        </w:rPr>
        <w:t xml:space="preserve"> – це головна назва документа. Її вказують в описі у тому вигляді, в якому її подано у виданні. Надто довгі назви допускається скорочувати. Основна назва може складатися не лише з одного, а й з кількох речень.</w:t>
      </w:r>
    </w:p>
    <w:p w:rsidR="00096AC2" w:rsidRPr="00BC29AF" w:rsidRDefault="00096AC2" w:rsidP="00EE79C1">
      <w:pPr>
        <w:numPr>
          <w:ilvl w:val="0"/>
          <w:numId w:val="1"/>
        </w:numPr>
        <w:spacing w:line="360" w:lineRule="auto"/>
        <w:ind w:firstLine="851"/>
        <w:jc w:val="both"/>
        <w:rPr>
          <w:rFonts w:ascii="Times New Roman" w:hAnsi="Times New Roman"/>
          <w:sz w:val="28"/>
          <w:szCs w:val="28"/>
          <w:lang w:val="uk-UA"/>
        </w:rPr>
      </w:pPr>
      <w:r w:rsidRPr="00BC29AF">
        <w:rPr>
          <w:rFonts w:ascii="Times New Roman" w:hAnsi="Times New Roman"/>
          <w:i/>
          <w:sz w:val="28"/>
          <w:szCs w:val="28"/>
          <w:lang w:val="uk-UA"/>
        </w:rPr>
        <w:t>Паралельна назва</w:t>
      </w:r>
      <w:r w:rsidRPr="00BC29AF">
        <w:rPr>
          <w:rFonts w:ascii="Times New Roman" w:hAnsi="Times New Roman"/>
          <w:sz w:val="28"/>
          <w:szCs w:val="28"/>
          <w:lang w:val="uk-UA"/>
        </w:rPr>
        <w:t xml:space="preserve"> – це назва, що надрукована іншою мовою.</w:t>
      </w:r>
    </w:p>
    <w:p w:rsidR="00096AC2" w:rsidRPr="00BC29AF" w:rsidRDefault="00096AC2" w:rsidP="00EE79C1">
      <w:pPr>
        <w:numPr>
          <w:ilvl w:val="0"/>
          <w:numId w:val="1"/>
        </w:numPr>
        <w:spacing w:line="360" w:lineRule="auto"/>
        <w:ind w:firstLine="851"/>
        <w:jc w:val="both"/>
        <w:rPr>
          <w:rFonts w:ascii="Times New Roman" w:hAnsi="Times New Roman"/>
          <w:sz w:val="28"/>
          <w:szCs w:val="28"/>
          <w:lang w:val="uk-UA"/>
        </w:rPr>
      </w:pPr>
      <w:proofErr w:type="spellStart"/>
      <w:r w:rsidRPr="00BC29AF">
        <w:rPr>
          <w:rFonts w:ascii="Times New Roman" w:hAnsi="Times New Roman"/>
          <w:i/>
          <w:sz w:val="28"/>
          <w:szCs w:val="28"/>
          <w:lang w:val="uk-UA"/>
        </w:rPr>
        <w:t>Підназва</w:t>
      </w:r>
      <w:proofErr w:type="spellEnd"/>
      <w:r w:rsidRPr="00BC29AF">
        <w:rPr>
          <w:rFonts w:ascii="Times New Roman" w:hAnsi="Times New Roman"/>
          <w:sz w:val="28"/>
          <w:szCs w:val="28"/>
          <w:lang w:val="uk-UA"/>
        </w:rPr>
        <w:t xml:space="preserve"> (відомості, що пояснюють назву) – це слово чи словосполучення, що пояснює, уточнює основну назву. Вона містить дані про призначення документа, його форму</w:t>
      </w:r>
      <w:r w:rsidR="0093196F">
        <w:rPr>
          <w:rFonts w:ascii="Times New Roman" w:hAnsi="Times New Roman"/>
          <w:sz w:val="28"/>
          <w:szCs w:val="28"/>
          <w:lang w:val="uk-UA"/>
        </w:rPr>
        <w:t>, жанр</w:t>
      </w:r>
      <w:r w:rsidRPr="00BC29AF">
        <w:rPr>
          <w:rFonts w:ascii="Times New Roman" w:hAnsi="Times New Roman"/>
          <w:sz w:val="28"/>
          <w:szCs w:val="28"/>
          <w:lang w:val="uk-UA"/>
        </w:rPr>
        <w:t>… Дані в цьому елементі подають у такій послідовності, як на титульній сторінці, проте за необхідності їх можна взяти із інших джерел: передмови, вступу, навіть сформулювати самостійно.</w:t>
      </w:r>
    </w:p>
    <w:p w:rsidR="00096AC2" w:rsidRPr="00BC29AF" w:rsidRDefault="00096AC2" w:rsidP="00EE79C1">
      <w:pPr>
        <w:numPr>
          <w:ilvl w:val="0"/>
          <w:numId w:val="1"/>
        </w:numPr>
        <w:spacing w:line="360" w:lineRule="auto"/>
        <w:ind w:firstLine="851"/>
        <w:jc w:val="both"/>
        <w:rPr>
          <w:rFonts w:ascii="Times New Roman" w:hAnsi="Times New Roman"/>
          <w:sz w:val="28"/>
          <w:szCs w:val="28"/>
          <w:lang w:val="uk-UA"/>
        </w:rPr>
      </w:pPr>
      <w:r w:rsidRPr="00BC29AF">
        <w:rPr>
          <w:rFonts w:ascii="Times New Roman" w:hAnsi="Times New Roman"/>
          <w:i/>
          <w:sz w:val="28"/>
          <w:szCs w:val="28"/>
          <w:lang w:val="uk-UA"/>
        </w:rPr>
        <w:t>Відомості про відповідальність</w:t>
      </w:r>
      <w:r w:rsidRPr="00BC29AF">
        <w:rPr>
          <w:rFonts w:ascii="Times New Roman" w:hAnsi="Times New Roman"/>
          <w:sz w:val="28"/>
          <w:szCs w:val="28"/>
          <w:lang w:val="uk-UA"/>
        </w:rPr>
        <w:t xml:space="preserve"> наводять інформацію про окремих осіб, установи та організації, які брали участь у виданні документа, вказують прізвище редактора, укладача, перекладача, художників-ілюстраторів.</w:t>
      </w:r>
    </w:p>
    <w:p w:rsidR="00096AC2" w:rsidRPr="00BC29AF" w:rsidRDefault="006F0A84" w:rsidP="00EE79C1">
      <w:pPr>
        <w:spacing w:line="360" w:lineRule="auto"/>
        <w:ind w:firstLine="851"/>
        <w:jc w:val="both"/>
        <w:rPr>
          <w:rFonts w:ascii="Times New Roman" w:hAnsi="Times New Roman"/>
          <w:sz w:val="28"/>
          <w:szCs w:val="28"/>
          <w:lang w:val="uk-UA"/>
        </w:rPr>
      </w:pPr>
      <w:r>
        <w:rPr>
          <w:rFonts w:ascii="Times New Roman" w:hAnsi="Times New Roman"/>
          <w:b/>
          <w:sz w:val="28"/>
          <w:szCs w:val="28"/>
          <w:lang w:val="uk-UA"/>
        </w:rPr>
        <w:t>Зона</w:t>
      </w:r>
      <w:r w:rsidR="00096AC2" w:rsidRPr="00BC29AF">
        <w:rPr>
          <w:rFonts w:ascii="Times New Roman" w:hAnsi="Times New Roman"/>
          <w:b/>
          <w:sz w:val="28"/>
          <w:szCs w:val="28"/>
          <w:lang w:val="uk-UA"/>
        </w:rPr>
        <w:t xml:space="preserve"> видання</w:t>
      </w:r>
      <w:r w:rsidR="00096AC2" w:rsidRPr="00BC29AF">
        <w:rPr>
          <w:rFonts w:ascii="Times New Roman" w:hAnsi="Times New Roman"/>
          <w:sz w:val="28"/>
          <w:szCs w:val="28"/>
          <w:lang w:val="uk-UA"/>
        </w:rPr>
        <w:t xml:space="preserve"> вміщує відомості про видання: про перевидання, передруки, відомості про характер перевидання, спеціальне призначення </w:t>
      </w:r>
      <w:r w:rsidR="00096AC2" w:rsidRPr="00BC29AF">
        <w:rPr>
          <w:rFonts w:ascii="Times New Roman" w:hAnsi="Times New Roman"/>
          <w:sz w:val="28"/>
          <w:szCs w:val="28"/>
          <w:lang w:val="uk-UA"/>
        </w:rPr>
        <w:lastRenderedPageBreak/>
        <w:t xml:space="preserve">документа, особливості форми його відтворення (3-тє вид., </w:t>
      </w:r>
      <w:proofErr w:type="spellStart"/>
      <w:r w:rsidR="00096AC2" w:rsidRPr="00BC29AF">
        <w:rPr>
          <w:rFonts w:ascii="Times New Roman" w:hAnsi="Times New Roman"/>
          <w:sz w:val="28"/>
          <w:szCs w:val="28"/>
          <w:lang w:val="uk-UA"/>
        </w:rPr>
        <w:t>допов</w:t>
      </w:r>
      <w:proofErr w:type="spellEnd"/>
      <w:r w:rsidR="00096AC2" w:rsidRPr="00BC29AF">
        <w:rPr>
          <w:rFonts w:ascii="Times New Roman" w:hAnsi="Times New Roman"/>
          <w:sz w:val="28"/>
          <w:szCs w:val="28"/>
          <w:lang w:val="uk-UA"/>
        </w:rPr>
        <w:t xml:space="preserve">. і випр.    або передрук з вид. 1885 р.). </w:t>
      </w:r>
    </w:p>
    <w:p w:rsidR="00096AC2" w:rsidRPr="00BC29AF" w:rsidRDefault="006F0A84" w:rsidP="00EE79C1">
      <w:pPr>
        <w:spacing w:line="360" w:lineRule="auto"/>
        <w:ind w:firstLine="851"/>
        <w:jc w:val="both"/>
        <w:rPr>
          <w:rFonts w:ascii="Times New Roman" w:hAnsi="Times New Roman"/>
          <w:sz w:val="28"/>
          <w:szCs w:val="28"/>
          <w:lang w:val="uk-UA"/>
        </w:rPr>
      </w:pPr>
      <w:r>
        <w:rPr>
          <w:rFonts w:ascii="Times New Roman" w:hAnsi="Times New Roman"/>
          <w:b/>
          <w:sz w:val="28"/>
          <w:szCs w:val="28"/>
          <w:lang w:val="uk-UA"/>
        </w:rPr>
        <w:t>Зона</w:t>
      </w:r>
      <w:r w:rsidR="00096AC2" w:rsidRPr="00BC29AF">
        <w:rPr>
          <w:rFonts w:ascii="Times New Roman" w:hAnsi="Times New Roman"/>
          <w:b/>
          <w:sz w:val="28"/>
          <w:szCs w:val="28"/>
          <w:lang w:val="uk-UA"/>
        </w:rPr>
        <w:t xml:space="preserve"> специфічних відомостей</w:t>
      </w:r>
      <w:r w:rsidR="00096AC2" w:rsidRPr="00BC29AF">
        <w:rPr>
          <w:rFonts w:ascii="Times New Roman" w:hAnsi="Times New Roman"/>
          <w:sz w:val="28"/>
          <w:szCs w:val="28"/>
          <w:lang w:val="uk-UA"/>
        </w:rPr>
        <w:t xml:space="preserve"> </w:t>
      </w:r>
      <w:r>
        <w:rPr>
          <w:rFonts w:ascii="Times New Roman" w:hAnsi="Times New Roman"/>
          <w:sz w:val="28"/>
          <w:szCs w:val="28"/>
          <w:lang w:val="uk-UA"/>
        </w:rPr>
        <w:t>в</w:t>
      </w:r>
      <w:r w:rsidR="00096AC2" w:rsidRPr="00BC29AF">
        <w:rPr>
          <w:rFonts w:ascii="Times New Roman" w:hAnsi="Times New Roman"/>
          <w:sz w:val="28"/>
          <w:szCs w:val="28"/>
          <w:lang w:val="uk-UA"/>
        </w:rPr>
        <w:t xml:space="preserve">икористовується тільки для опису певних видів документів (нотних, картографічних, </w:t>
      </w:r>
      <w:proofErr w:type="spellStart"/>
      <w:r w:rsidR="00096AC2" w:rsidRPr="00BC29AF">
        <w:rPr>
          <w:rFonts w:ascii="Times New Roman" w:hAnsi="Times New Roman"/>
          <w:sz w:val="28"/>
          <w:szCs w:val="28"/>
          <w:lang w:val="uk-UA"/>
        </w:rPr>
        <w:t>серіальних</w:t>
      </w:r>
      <w:proofErr w:type="spellEnd"/>
      <w:r w:rsidR="00096AC2" w:rsidRPr="00BC29AF">
        <w:rPr>
          <w:rFonts w:ascii="Times New Roman" w:hAnsi="Times New Roman"/>
          <w:sz w:val="28"/>
          <w:szCs w:val="28"/>
          <w:lang w:val="uk-UA"/>
        </w:rPr>
        <w:t>, електронних ресурсів, окремих видів нормативних і технічних документів), коли в описі необхідно зазначити відомості про особливості інформації, її фізичний носій, тип публікації та інші дані, характерні для буд-якого виду документа.</w:t>
      </w:r>
    </w:p>
    <w:p w:rsidR="00096AC2" w:rsidRPr="00BC29AF" w:rsidRDefault="006F0A84" w:rsidP="00EE79C1">
      <w:pPr>
        <w:spacing w:line="360" w:lineRule="auto"/>
        <w:ind w:firstLine="851"/>
        <w:jc w:val="both"/>
        <w:rPr>
          <w:rFonts w:ascii="Times New Roman" w:hAnsi="Times New Roman"/>
          <w:sz w:val="28"/>
          <w:szCs w:val="28"/>
          <w:lang w:val="uk-UA"/>
        </w:rPr>
      </w:pPr>
      <w:r>
        <w:rPr>
          <w:rFonts w:ascii="Times New Roman" w:hAnsi="Times New Roman"/>
          <w:b/>
          <w:sz w:val="28"/>
          <w:szCs w:val="28"/>
          <w:lang w:val="uk-UA"/>
        </w:rPr>
        <w:t>Зона</w:t>
      </w:r>
      <w:r w:rsidR="00096AC2" w:rsidRPr="00BC29AF">
        <w:rPr>
          <w:rFonts w:ascii="Times New Roman" w:hAnsi="Times New Roman"/>
          <w:b/>
          <w:sz w:val="28"/>
          <w:szCs w:val="28"/>
          <w:lang w:val="uk-UA"/>
        </w:rPr>
        <w:t xml:space="preserve"> вихідних даних</w:t>
      </w:r>
      <w:r w:rsidR="00096AC2" w:rsidRPr="00BC29AF">
        <w:rPr>
          <w:rFonts w:ascii="Times New Roman" w:hAnsi="Times New Roman"/>
          <w:sz w:val="28"/>
          <w:szCs w:val="28"/>
          <w:lang w:val="uk-UA"/>
        </w:rPr>
        <w:t xml:space="preserve"> має такі елементи: місце видання, видавництво або видавнича організація, дата видання. </w:t>
      </w:r>
    </w:p>
    <w:p w:rsidR="00096AC2" w:rsidRPr="00BC29AF" w:rsidRDefault="00096AC2" w:rsidP="00EE79C1">
      <w:pPr>
        <w:numPr>
          <w:ilvl w:val="0"/>
          <w:numId w:val="1"/>
        </w:numPr>
        <w:spacing w:line="360" w:lineRule="auto"/>
        <w:ind w:firstLine="851"/>
        <w:jc w:val="both"/>
        <w:rPr>
          <w:rFonts w:ascii="Times New Roman" w:hAnsi="Times New Roman"/>
          <w:sz w:val="28"/>
          <w:szCs w:val="28"/>
          <w:lang w:val="uk-UA"/>
        </w:rPr>
      </w:pPr>
      <w:r w:rsidRPr="00BC29AF">
        <w:rPr>
          <w:rFonts w:ascii="Times New Roman" w:hAnsi="Times New Roman"/>
          <w:sz w:val="28"/>
          <w:szCs w:val="28"/>
          <w:lang w:val="uk-UA"/>
        </w:rPr>
        <w:t xml:space="preserve">Як </w:t>
      </w:r>
      <w:r w:rsidRPr="00BC29AF">
        <w:rPr>
          <w:rFonts w:ascii="Times New Roman" w:hAnsi="Times New Roman"/>
          <w:i/>
          <w:sz w:val="28"/>
          <w:szCs w:val="28"/>
          <w:lang w:val="uk-UA"/>
        </w:rPr>
        <w:t>місце видання</w:t>
      </w:r>
      <w:r w:rsidRPr="00BC29AF">
        <w:rPr>
          <w:rFonts w:ascii="Times New Roman" w:hAnsi="Times New Roman"/>
          <w:sz w:val="28"/>
          <w:szCs w:val="28"/>
          <w:lang w:val="uk-UA"/>
        </w:rPr>
        <w:t xml:space="preserve"> зазначають мі</w:t>
      </w:r>
      <w:r w:rsidR="006F0A84">
        <w:rPr>
          <w:rFonts w:ascii="Times New Roman" w:hAnsi="Times New Roman"/>
          <w:sz w:val="28"/>
          <w:szCs w:val="28"/>
          <w:lang w:val="uk-UA"/>
        </w:rPr>
        <w:t>сто, де документ вийшов у світ (Тернопіль, Львів; (Київ і Харків скорочують до першої літери: К., Х.).</w:t>
      </w:r>
    </w:p>
    <w:p w:rsidR="00096AC2" w:rsidRPr="00BC29AF" w:rsidRDefault="00096AC2" w:rsidP="00EE79C1">
      <w:pPr>
        <w:numPr>
          <w:ilvl w:val="0"/>
          <w:numId w:val="1"/>
        </w:numPr>
        <w:spacing w:line="360" w:lineRule="auto"/>
        <w:ind w:firstLine="851"/>
        <w:jc w:val="both"/>
        <w:rPr>
          <w:rFonts w:ascii="Times New Roman" w:hAnsi="Times New Roman"/>
          <w:sz w:val="28"/>
          <w:szCs w:val="28"/>
          <w:lang w:val="uk-UA"/>
        </w:rPr>
      </w:pPr>
      <w:r w:rsidRPr="00BC29AF">
        <w:rPr>
          <w:rFonts w:ascii="Times New Roman" w:hAnsi="Times New Roman"/>
          <w:i/>
          <w:sz w:val="28"/>
          <w:szCs w:val="28"/>
          <w:lang w:val="uk-UA"/>
        </w:rPr>
        <w:t xml:space="preserve">Назву видавництва </w:t>
      </w:r>
      <w:r w:rsidRPr="00BC29AF">
        <w:rPr>
          <w:rFonts w:ascii="Times New Roman" w:hAnsi="Times New Roman"/>
          <w:sz w:val="28"/>
          <w:szCs w:val="28"/>
          <w:lang w:val="uk-UA"/>
        </w:rPr>
        <w:t xml:space="preserve">подають у скороченій формі. Якщо воно має характерну назву, то її записують без лапок (Наук. думка). Видавничу організацію наводять із скороченням окремих слів і сполучень, використовують загальноприйняті абревіації (Вид. центр «Київ. ун-т», ВАТ «Патент»). </w:t>
      </w:r>
    </w:p>
    <w:p w:rsidR="00096AC2" w:rsidRPr="00BC29AF" w:rsidRDefault="00096AC2" w:rsidP="00EE79C1">
      <w:pPr>
        <w:numPr>
          <w:ilvl w:val="0"/>
          <w:numId w:val="1"/>
        </w:numPr>
        <w:spacing w:line="360" w:lineRule="auto"/>
        <w:ind w:firstLine="851"/>
        <w:jc w:val="both"/>
        <w:rPr>
          <w:rFonts w:ascii="Times New Roman" w:hAnsi="Times New Roman"/>
          <w:sz w:val="28"/>
          <w:szCs w:val="28"/>
          <w:lang w:val="uk-UA"/>
        </w:rPr>
      </w:pPr>
      <w:r w:rsidRPr="00BC29AF">
        <w:rPr>
          <w:rFonts w:ascii="Times New Roman" w:hAnsi="Times New Roman"/>
          <w:i/>
          <w:sz w:val="28"/>
          <w:szCs w:val="28"/>
          <w:lang w:val="uk-UA"/>
        </w:rPr>
        <w:t>Датою видання</w:t>
      </w:r>
      <w:r w:rsidRPr="00BC29AF">
        <w:rPr>
          <w:rFonts w:ascii="Times New Roman" w:hAnsi="Times New Roman"/>
          <w:sz w:val="28"/>
          <w:szCs w:val="28"/>
          <w:lang w:val="uk-UA"/>
        </w:rPr>
        <w:t xml:space="preserve"> виступає  рік виходу у світ. (</w:t>
      </w:r>
      <w:r w:rsidRPr="00BC29AF">
        <w:rPr>
          <w:rFonts w:ascii="Times New Roman" w:hAnsi="Times New Roman"/>
          <w:i/>
          <w:sz w:val="28"/>
          <w:szCs w:val="28"/>
          <w:lang w:val="uk-UA"/>
        </w:rPr>
        <w:t>Наприклад</w:t>
      </w:r>
      <w:r w:rsidRPr="00BC29AF">
        <w:rPr>
          <w:rFonts w:ascii="Times New Roman" w:hAnsi="Times New Roman"/>
          <w:sz w:val="28"/>
          <w:szCs w:val="28"/>
          <w:lang w:val="uk-UA"/>
        </w:rPr>
        <w:t>, К.: Наук. думка, 2007.).</w:t>
      </w:r>
    </w:p>
    <w:p w:rsidR="00096AC2" w:rsidRPr="00BC29AF" w:rsidRDefault="006F0A84" w:rsidP="00EE79C1">
      <w:pPr>
        <w:spacing w:line="360" w:lineRule="auto"/>
        <w:ind w:firstLine="851"/>
        <w:jc w:val="both"/>
        <w:rPr>
          <w:rFonts w:ascii="Times New Roman" w:hAnsi="Times New Roman"/>
          <w:sz w:val="28"/>
          <w:szCs w:val="28"/>
          <w:lang w:val="uk-UA"/>
        </w:rPr>
      </w:pPr>
      <w:r>
        <w:rPr>
          <w:rFonts w:ascii="Times New Roman" w:hAnsi="Times New Roman"/>
          <w:sz w:val="28"/>
          <w:szCs w:val="28"/>
          <w:lang w:val="uk-UA"/>
        </w:rPr>
        <w:t>У</w:t>
      </w:r>
      <w:r w:rsidR="00096AC2" w:rsidRPr="00BC29AF">
        <w:rPr>
          <w:rFonts w:ascii="Times New Roman" w:hAnsi="Times New Roman"/>
          <w:sz w:val="28"/>
          <w:szCs w:val="28"/>
          <w:lang w:val="uk-UA"/>
        </w:rPr>
        <w:t xml:space="preserve"> </w:t>
      </w:r>
      <w:r w:rsidRPr="006F0A84">
        <w:rPr>
          <w:rFonts w:ascii="Times New Roman" w:hAnsi="Times New Roman"/>
          <w:b/>
          <w:sz w:val="28"/>
          <w:szCs w:val="28"/>
          <w:lang w:val="uk-UA"/>
        </w:rPr>
        <w:t>зоні</w:t>
      </w:r>
      <w:r w:rsidR="00096AC2" w:rsidRPr="006F0A84">
        <w:rPr>
          <w:rFonts w:ascii="Times New Roman" w:hAnsi="Times New Roman"/>
          <w:b/>
          <w:sz w:val="28"/>
          <w:szCs w:val="28"/>
          <w:lang w:val="uk-UA"/>
        </w:rPr>
        <w:t xml:space="preserve"> фізичної характеристики</w:t>
      </w:r>
      <w:r w:rsidR="00096AC2" w:rsidRPr="00BC29AF">
        <w:rPr>
          <w:rFonts w:ascii="Times New Roman" w:hAnsi="Times New Roman"/>
          <w:sz w:val="28"/>
          <w:szCs w:val="28"/>
          <w:lang w:val="uk-UA"/>
        </w:rPr>
        <w:t xml:space="preserve"> вміщують кількісну характеристику документа – </w:t>
      </w:r>
      <w:r w:rsidR="00096AC2" w:rsidRPr="00BC29AF">
        <w:rPr>
          <w:rFonts w:ascii="Times New Roman" w:hAnsi="Times New Roman"/>
          <w:i/>
          <w:sz w:val="28"/>
          <w:szCs w:val="28"/>
          <w:lang w:val="uk-UA"/>
        </w:rPr>
        <w:t>кількість матеріальних одиниць, кількість сторінок, ілюстрацій, розміри та супровідний матеріал (наявність додатка у вигляді атласу, альбому, дискети…).</w:t>
      </w:r>
      <w:r w:rsidR="00096AC2" w:rsidRPr="00BC29AF">
        <w:rPr>
          <w:rFonts w:ascii="Times New Roman" w:hAnsi="Times New Roman"/>
          <w:sz w:val="28"/>
          <w:szCs w:val="28"/>
          <w:lang w:val="uk-UA"/>
        </w:rPr>
        <w:t xml:space="preserve"> </w:t>
      </w:r>
      <w:r w:rsidR="00096AC2" w:rsidRPr="00BC29AF">
        <w:rPr>
          <w:rFonts w:ascii="Times New Roman" w:hAnsi="Times New Roman"/>
          <w:i/>
          <w:sz w:val="28"/>
          <w:szCs w:val="28"/>
          <w:lang w:val="uk-UA"/>
        </w:rPr>
        <w:t xml:space="preserve"> Наприклад</w:t>
      </w:r>
      <w:r w:rsidR="00096AC2" w:rsidRPr="00BC29AF">
        <w:rPr>
          <w:rFonts w:ascii="Times New Roman" w:hAnsi="Times New Roman"/>
          <w:sz w:val="28"/>
          <w:szCs w:val="28"/>
          <w:lang w:val="uk-UA"/>
        </w:rPr>
        <w:t xml:space="preserve">, 64 с., 5 арк. </w:t>
      </w:r>
      <w:proofErr w:type="spellStart"/>
      <w:r w:rsidR="00096AC2" w:rsidRPr="00BC29AF">
        <w:rPr>
          <w:rFonts w:ascii="Times New Roman" w:hAnsi="Times New Roman"/>
          <w:sz w:val="28"/>
          <w:szCs w:val="28"/>
          <w:lang w:val="uk-UA"/>
        </w:rPr>
        <w:t>портр</w:t>
      </w:r>
      <w:proofErr w:type="spellEnd"/>
      <w:r w:rsidR="00096AC2" w:rsidRPr="00BC29AF">
        <w:rPr>
          <w:rFonts w:ascii="Times New Roman" w:hAnsi="Times New Roman"/>
          <w:sz w:val="28"/>
          <w:szCs w:val="28"/>
          <w:lang w:val="uk-UA"/>
        </w:rPr>
        <w:t>. +СД.</w:t>
      </w:r>
    </w:p>
    <w:p w:rsidR="00096AC2" w:rsidRPr="00BC29AF" w:rsidRDefault="006F0A84" w:rsidP="00EE79C1">
      <w:pPr>
        <w:spacing w:line="360" w:lineRule="auto"/>
        <w:ind w:firstLine="851"/>
        <w:jc w:val="both"/>
        <w:rPr>
          <w:rFonts w:ascii="Times New Roman" w:hAnsi="Times New Roman"/>
          <w:sz w:val="28"/>
          <w:szCs w:val="28"/>
          <w:lang w:val="uk-UA"/>
        </w:rPr>
      </w:pPr>
      <w:r>
        <w:rPr>
          <w:rFonts w:ascii="Times New Roman" w:hAnsi="Times New Roman"/>
          <w:sz w:val="28"/>
          <w:szCs w:val="28"/>
          <w:lang w:val="uk-UA"/>
        </w:rPr>
        <w:t>У</w:t>
      </w:r>
      <w:r w:rsidR="00096AC2" w:rsidRPr="00BC29AF">
        <w:rPr>
          <w:rFonts w:ascii="Times New Roman" w:hAnsi="Times New Roman"/>
          <w:sz w:val="28"/>
          <w:szCs w:val="28"/>
          <w:lang w:val="uk-UA"/>
        </w:rPr>
        <w:t xml:space="preserve"> </w:t>
      </w:r>
      <w:r w:rsidRPr="006F0A84">
        <w:rPr>
          <w:rFonts w:ascii="Times New Roman" w:hAnsi="Times New Roman"/>
          <w:b/>
          <w:sz w:val="28"/>
          <w:szCs w:val="28"/>
          <w:lang w:val="uk-UA"/>
        </w:rPr>
        <w:t>зоні</w:t>
      </w:r>
      <w:r w:rsidR="00096AC2" w:rsidRPr="00BC29AF">
        <w:rPr>
          <w:rFonts w:ascii="Times New Roman" w:hAnsi="Times New Roman"/>
          <w:sz w:val="28"/>
          <w:szCs w:val="28"/>
          <w:lang w:val="uk-UA"/>
        </w:rPr>
        <w:t xml:space="preserve"> </w:t>
      </w:r>
      <w:r w:rsidR="00096AC2" w:rsidRPr="00BC29AF">
        <w:rPr>
          <w:rFonts w:ascii="Times New Roman" w:hAnsi="Times New Roman"/>
          <w:b/>
          <w:sz w:val="28"/>
          <w:szCs w:val="28"/>
          <w:lang w:val="uk-UA"/>
        </w:rPr>
        <w:t>серії</w:t>
      </w:r>
      <w:r w:rsidR="00096AC2" w:rsidRPr="00BC29AF">
        <w:rPr>
          <w:rFonts w:ascii="Times New Roman" w:hAnsi="Times New Roman"/>
          <w:sz w:val="28"/>
          <w:szCs w:val="28"/>
          <w:lang w:val="uk-UA"/>
        </w:rPr>
        <w:t xml:space="preserve"> наводять основну назву серії, її паралельну назву, </w:t>
      </w:r>
      <w:proofErr w:type="spellStart"/>
      <w:r w:rsidR="00096AC2" w:rsidRPr="00BC29AF">
        <w:rPr>
          <w:rFonts w:ascii="Times New Roman" w:hAnsi="Times New Roman"/>
          <w:sz w:val="28"/>
          <w:szCs w:val="28"/>
          <w:lang w:val="uk-UA"/>
        </w:rPr>
        <w:t>підназву</w:t>
      </w:r>
      <w:proofErr w:type="spellEnd"/>
      <w:r w:rsidR="00096AC2" w:rsidRPr="00BC29AF">
        <w:rPr>
          <w:rFonts w:ascii="Times New Roman" w:hAnsi="Times New Roman"/>
          <w:sz w:val="28"/>
          <w:szCs w:val="28"/>
          <w:lang w:val="uk-UA"/>
        </w:rPr>
        <w:t xml:space="preserve"> серії, відомості про відповідальність, міжнародний стандартний номер </w:t>
      </w:r>
      <w:proofErr w:type="spellStart"/>
      <w:r w:rsidR="00096AC2" w:rsidRPr="00BC29AF">
        <w:rPr>
          <w:rFonts w:ascii="Times New Roman" w:hAnsi="Times New Roman"/>
          <w:sz w:val="28"/>
          <w:szCs w:val="28"/>
          <w:lang w:val="uk-UA"/>
        </w:rPr>
        <w:t>серіального</w:t>
      </w:r>
      <w:proofErr w:type="spellEnd"/>
      <w:r w:rsidR="00096AC2" w:rsidRPr="00BC29AF">
        <w:rPr>
          <w:rFonts w:ascii="Times New Roman" w:hAnsi="Times New Roman"/>
          <w:sz w:val="28"/>
          <w:szCs w:val="28"/>
          <w:lang w:val="uk-UA"/>
        </w:rPr>
        <w:t xml:space="preserve"> видання, номер випуску серії, а також аналогічні відомості </w:t>
      </w:r>
      <w:r w:rsidR="00096AC2" w:rsidRPr="00BC29AF">
        <w:rPr>
          <w:rFonts w:ascii="Times New Roman" w:hAnsi="Times New Roman"/>
          <w:sz w:val="28"/>
          <w:szCs w:val="28"/>
          <w:lang w:val="uk-UA"/>
        </w:rPr>
        <w:lastRenderedPageBreak/>
        <w:t xml:space="preserve">про </w:t>
      </w:r>
      <w:proofErr w:type="spellStart"/>
      <w:r w:rsidR="00096AC2" w:rsidRPr="00BC29AF">
        <w:rPr>
          <w:rFonts w:ascii="Times New Roman" w:hAnsi="Times New Roman"/>
          <w:sz w:val="28"/>
          <w:szCs w:val="28"/>
          <w:lang w:val="uk-UA"/>
        </w:rPr>
        <w:t>підсерію</w:t>
      </w:r>
      <w:proofErr w:type="spellEnd"/>
      <w:r w:rsidR="00096AC2" w:rsidRPr="00BC29AF">
        <w:rPr>
          <w:rFonts w:ascii="Times New Roman" w:hAnsi="Times New Roman"/>
          <w:sz w:val="28"/>
          <w:szCs w:val="28"/>
          <w:lang w:val="uk-UA"/>
        </w:rPr>
        <w:t xml:space="preserve">. </w:t>
      </w:r>
      <w:r w:rsidR="00096AC2" w:rsidRPr="00BC29AF">
        <w:rPr>
          <w:rFonts w:ascii="Times New Roman" w:hAnsi="Times New Roman"/>
          <w:i/>
          <w:sz w:val="28"/>
          <w:szCs w:val="28"/>
          <w:lang w:val="uk-UA"/>
        </w:rPr>
        <w:t>Наприклад</w:t>
      </w:r>
      <w:r>
        <w:rPr>
          <w:rFonts w:ascii="Times New Roman" w:hAnsi="Times New Roman"/>
          <w:sz w:val="28"/>
          <w:szCs w:val="28"/>
          <w:lang w:val="uk-UA"/>
        </w:rPr>
        <w:t>, Б-ка журн. «Пам</w:t>
      </w:r>
      <w:r w:rsidRPr="00BC29AF">
        <w:rPr>
          <w:rFonts w:ascii="Times New Roman" w:hAnsi="Times New Roman"/>
          <w:sz w:val="28"/>
          <w:szCs w:val="28"/>
          <w:lang w:val="uk-UA"/>
        </w:rPr>
        <w:t>’ятки</w:t>
      </w:r>
      <w:r w:rsidR="00096AC2" w:rsidRPr="00BC29AF">
        <w:rPr>
          <w:rFonts w:ascii="Times New Roman" w:hAnsi="Times New Roman"/>
          <w:sz w:val="28"/>
          <w:szCs w:val="28"/>
          <w:lang w:val="uk-UA"/>
        </w:rPr>
        <w:t xml:space="preserve"> України». Сер. 3 Нар. культура: укр. обряди і  звичаї; №4).</w:t>
      </w:r>
    </w:p>
    <w:p w:rsidR="00096AC2" w:rsidRPr="00BC29AF" w:rsidRDefault="006F0A84" w:rsidP="00EE79C1">
      <w:pPr>
        <w:spacing w:line="360" w:lineRule="auto"/>
        <w:ind w:firstLine="851"/>
        <w:jc w:val="both"/>
        <w:rPr>
          <w:rFonts w:ascii="Times New Roman" w:hAnsi="Times New Roman"/>
          <w:sz w:val="28"/>
          <w:szCs w:val="28"/>
          <w:lang w:val="uk-UA"/>
        </w:rPr>
      </w:pPr>
      <w:r>
        <w:rPr>
          <w:rFonts w:ascii="Times New Roman" w:hAnsi="Times New Roman"/>
          <w:b/>
          <w:sz w:val="28"/>
          <w:szCs w:val="28"/>
          <w:lang w:val="uk-UA"/>
        </w:rPr>
        <w:t>Зона</w:t>
      </w:r>
      <w:r w:rsidR="00096AC2" w:rsidRPr="00BC29AF">
        <w:rPr>
          <w:rFonts w:ascii="Times New Roman" w:hAnsi="Times New Roman"/>
          <w:b/>
          <w:sz w:val="28"/>
          <w:szCs w:val="28"/>
          <w:lang w:val="uk-UA"/>
        </w:rPr>
        <w:t xml:space="preserve"> приміток</w:t>
      </w:r>
      <w:r w:rsidR="00096AC2" w:rsidRPr="00BC29AF">
        <w:rPr>
          <w:rFonts w:ascii="Times New Roman" w:hAnsi="Times New Roman"/>
          <w:sz w:val="28"/>
          <w:szCs w:val="28"/>
          <w:lang w:val="uk-UA"/>
        </w:rPr>
        <w:t xml:space="preserve"> уміщує додаткову інформацію про документ, яка не увійшла до інших зон. Тут можуть бути відомості про мову тексту видання, про довідковий апарат, про зміст твору… Спочатку подають примітки, які стосуються окремих зон та елементів опису, потім примітки до видання в цілому.</w:t>
      </w:r>
    </w:p>
    <w:p w:rsidR="00096AC2" w:rsidRPr="00BC29AF" w:rsidRDefault="006F0A84" w:rsidP="00EE79C1">
      <w:pPr>
        <w:spacing w:line="360" w:lineRule="auto"/>
        <w:ind w:firstLine="851"/>
        <w:jc w:val="both"/>
        <w:rPr>
          <w:rFonts w:ascii="Times New Roman" w:hAnsi="Times New Roman"/>
          <w:sz w:val="28"/>
          <w:szCs w:val="28"/>
          <w:lang w:val="uk-UA"/>
        </w:rPr>
      </w:pPr>
      <w:r>
        <w:rPr>
          <w:rFonts w:ascii="Times New Roman" w:hAnsi="Times New Roman"/>
          <w:b/>
          <w:sz w:val="28"/>
          <w:szCs w:val="28"/>
          <w:lang w:val="uk-UA"/>
        </w:rPr>
        <w:t>Зона</w:t>
      </w:r>
      <w:r w:rsidR="00096AC2" w:rsidRPr="00BC29AF">
        <w:rPr>
          <w:rFonts w:ascii="Times New Roman" w:hAnsi="Times New Roman"/>
          <w:b/>
          <w:sz w:val="28"/>
          <w:szCs w:val="28"/>
          <w:lang w:val="uk-UA"/>
        </w:rPr>
        <w:t xml:space="preserve"> </w:t>
      </w:r>
      <w:r w:rsidR="00096AC2" w:rsidRPr="00BC29AF">
        <w:rPr>
          <w:rFonts w:ascii="Times New Roman" w:hAnsi="Times New Roman"/>
          <w:b/>
          <w:sz w:val="28"/>
          <w:szCs w:val="28"/>
        </w:rPr>
        <w:t xml:space="preserve">стандартного номера </w:t>
      </w:r>
      <w:r>
        <w:rPr>
          <w:rFonts w:ascii="Times New Roman" w:hAnsi="Times New Roman"/>
          <w:b/>
          <w:sz w:val="28"/>
          <w:szCs w:val="28"/>
          <w:lang w:val="uk-UA"/>
        </w:rPr>
        <w:t xml:space="preserve">та </w:t>
      </w:r>
      <w:r>
        <w:rPr>
          <w:rFonts w:ascii="Times New Roman" w:hAnsi="Times New Roman"/>
          <w:b/>
          <w:sz w:val="28"/>
          <w:szCs w:val="28"/>
        </w:rPr>
        <w:t>умов</w:t>
      </w:r>
      <w:r w:rsidR="00096AC2" w:rsidRPr="00BC29AF">
        <w:rPr>
          <w:rFonts w:ascii="Times New Roman" w:hAnsi="Times New Roman"/>
          <w:b/>
          <w:sz w:val="28"/>
          <w:szCs w:val="28"/>
        </w:rPr>
        <w:t xml:space="preserve"> </w:t>
      </w:r>
      <w:proofErr w:type="spellStart"/>
      <w:r w:rsidR="00096AC2" w:rsidRPr="00BC29AF">
        <w:rPr>
          <w:rFonts w:ascii="Times New Roman" w:hAnsi="Times New Roman"/>
          <w:b/>
          <w:sz w:val="28"/>
          <w:szCs w:val="28"/>
        </w:rPr>
        <w:t>доступності</w:t>
      </w:r>
      <w:proofErr w:type="spellEnd"/>
      <w:r w:rsidR="00096AC2" w:rsidRPr="00BC29AF">
        <w:rPr>
          <w:rFonts w:ascii="Times New Roman" w:hAnsi="Times New Roman"/>
          <w:sz w:val="28"/>
          <w:szCs w:val="28"/>
          <w:lang w:val="uk-UA"/>
        </w:rPr>
        <w:t xml:space="preserve"> містить відомості про наявність оправи, обкладинки, відомості про ціну і наклад (тираж).</w:t>
      </w:r>
    </w:p>
    <w:p w:rsidR="00096AC2" w:rsidRPr="00BC29AF" w:rsidRDefault="00096AC2" w:rsidP="00EE79C1">
      <w:pPr>
        <w:spacing w:line="360" w:lineRule="auto"/>
        <w:ind w:firstLine="851"/>
        <w:jc w:val="both"/>
        <w:rPr>
          <w:rFonts w:ascii="Times New Roman" w:hAnsi="Times New Roman"/>
          <w:sz w:val="28"/>
          <w:szCs w:val="28"/>
          <w:lang w:val="uk-UA"/>
        </w:rPr>
      </w:pPr>
      <w:r w:rsidRPr="00BC29AF">
        <w:rPr>
          <w:rFonts w:ascii="Times New Roman" w:hAnsi="Times New Roman"/>
          <w:sz w:val="28"/>
          <w:szCs w:val="28"/>
          <w:lang w:val="uk-UA"/>
        </w:rPr>
        <w:t xml:space="preserve">   </w:t>
      </w:r>
      <w:r w:rsidRPr="00EE79C1">
        <w:rPr>
          <w:rFonts w:ascii="Times New Roman" w:hAnsi="Times New Roman"/>
          <w:sz w:val="28"/>
          <w:szCs w:val="28"/>
          <w:lang w:val="uk-UA"/>
        </w:rPr>
        <w:t>Бібліографіч</w:t>
      </w:r>
      <w:r w:rsidR="006F0A84" w:rsidRPr="00EE79C1">
        <w:rPr>
          <w:rFonts w:ascii="Times New Roman" w:hAnsi="Times New Roman"/>
          <w:sz w:val="28"/>
          <w:szCs w:val="28"/>
          <w:lang w:val="uk-UA"/>
        </w:rPr>
        <w:t xml:space="preserve">ні елементи поділяються на </w:t>
      </w:r>
      <w:r w:rsidR="006F0A84" w:rsidRPr="00EE79C1">
        <w:rPr>
          <w:rFonts w:ascii="Times New Roman" w:hAnsi="Times New Roman"/>
          <w:i/>
          <w:sz w:val="28"/>
          <w:szCs w:val="28"/>
          <w:lang w:val="uk-UA"/>
        </w:rPr>
        <w:t>обов’язкові</w:t>
      </w:r>
      <w:r w:rsidRPr="00EE79C1">
        <w:rPr>
          <w:rFonts w:ascii="Times New Roman" w:hAnsi="Times New Roman"/>
          <w:i/>
          <w:sz w:val="28"/>
          <w:szCs w:val="28"/>
          <w:lang w:val="uk-UA"/>
        </w:rPr>
        <w:t xml:space="preserve"> </w:t>
      </w:r>
      <w:r w:rsidRPr="00BC29AF">
        <w:rPr>
          <w:rFonts w:ascii="Times New Roman" w:hAnsi="Times New Roman"/>
          <w:sz w:val="28"/>
          <w:szCs w:val="28"/>
          <w:lang w:val="uk-UA"/>
        </w:rPr>
        <w:t>(дають змогу ідентифікувати документ</w:t>
      </w:r>
      <w:r w:rsidRPr="00EE79C1">
        <w:rPr>
          <w:rFonts w:ascii="Times New Roman" w:hAnsi="Times New Roman"/>
          <w:sz w:val="28"/>
          <w:szCs w:val="28"/>
          <w:lang w:val="uk-UA"/>
        </w:rPr>
        <w:t xml:space="preserve">,  </w:t>
      </w:r>
      <w:r w:rsidRPr="00EE79C1">
        <w:rPr>
          <w:rFonts w:ascii="Times New Roman" w:hAnsi="Times New Roman"/>
          <w:i/>
          <w:sz w:val="28"/>
          <w:szCs w:val="28"/>
          <w:lang w:val="uk-UA"/>
        </w:rPr>
        <w:t>й факультативні</w:t>
      </w:r>
      <w:r w:rsidRPr="00EE79C1">
        <w:rPr>
          <w:rFonts w:ascii="Times New Roman" w:hAnsi="Times New Roman"/>
          <w:b/>
          <w:i/>
          <w:sz w:val="28"/>
          <w:szCs w:val="28"/>
          <w:lang w:val="uk-UA"/>
        </w:rPr>
        <w:t xml:space="preserve"> </w:t>
      </w:r>
      <w:r w:rsidRPr="00BC29AF">
        <w:rPr>
          <w:rFonts w:ascii="Times New Roman" w:hAnsi="Times New Roman"/>
          <w:sz w:val="28"/>
          <w:szCs w:val="28"/>
          <w:lang w:val="uk-UA"/>
        </w:rPr>
        <w:t>(всі інші</w:t>
      </w:r>
      <w:r w:rsidRPr="00BC29AF">
        <w:rPr>
          <w:rFonts w:ascii="Times New Roman" w:hAnsi="Times New Roman"/>
          <w:b/>
          <w:sz w:val="28"/>
          <w:szCs w:val="28"/>
          <w:lang w:val="uk-UA"/>
        </w:rPr>
        <w:t xml:space="preserve"> </w:t>
      </w:r>
      <w:r w:rsidRPr="00BC29AF">
        <w:rPr>
          <w:rFonts w:ascii="Times New Roman" w:hAnsi="Times New Roman"/>
          <w:sz w:val="28"/>
          <w:szCs w:val="28"/>
          <w:lang w:val="uk-UA"/>
        </w:rPr>
        <w:t>– дають змогу отримати  додаткову інформацію про зміст, призначення, форму документу).</w:t>
      </w:r>
    </w:p>
    <w:p w:rsidR="00EE79C1" w:rsidRDefault="00096AC2" w:rsidP="00EE79C1">
      <w:pPr>
        <w:spacing w:line="360" w:lineRule="auto"/>
        <w:ind w:firstLine="851"/>
        <w:jc w:val="both"/>
        <w:rPr>
          <w:rFonts w:ascii="Times New Roman" w:hAnsi="Times New Roman"/>
          <w:sz w:val="28"/>
          <w:szCs w:val="28"/>
          <w:lang w:val="uk-UA"/>
        </w:rPr>
      </w:pPr>
      <w:r w:rsidRPr="00BC29AF">
        <w:rPr>
          <w:rFonts w:ascii="Times New Roman" w:hAnsi="Times New Roman"/>
          <w:sz w:val="28"/>
          <w:szCs w:val="28"/>
          <w:lang w:val="uk-UA"/>
        </w:rPr>
        <w:t xml:space="preserve">До </w:t>
      </w:r>
      <w:r>
        <w:rPr>
          <w:rFonts w:ascii="Times New Roman" w:hAnsi="Times New Roman"/>
          <w:b/>
          <w:sz w:val="28"/>
          <w:szCs w:val="28"/>
          <w:lang w:val="uk-UA"/>
        </w:rPr>
        <w:t>обов</w:t>
      </w:r>
      <w:r w:rsidRPr="00BC29AF">
        <w:rPr>
          <w:rFonts w:ascii="Times New Roman" w:hAnsi="Times New Roman"/>
          <w:b/>
          <w:sz w:val="28"/>
          <w:szCs w:val="28"/>
          <w:lang w:val="uk-UA"/>
        </w:rPr>
        <w:t>’язкових бібліографічних елементів  відносяться:</w:t>
      </w:r>
      <w:r w:rsidRPr="00BC29AF">
        <w:rPr>
          <w:rFonts w:ascii="Times New Roman" w:hAnsi="Times New Roman"/>
          <w:sz w:val="28"/>
          <w:szCs w:val="28"/>
          <w:lang w:val="uk-UA"/>
        </w:rPr>
        <w:t xml:space="preserve"> </w:t>
      </w:r>
    </w:p>
    <w:p w:rsidR="004956E7" w:rsidRPr="004956E7" w:rsidRDefault="004956E7" w:rsidP="00EE79C1">
      <w:pPr>
        <w:pStyle w:val="a3"/>
        <w:numPr>
          <w:ilvl w:val="0"/>
          <w:numId w:val="4"/>
        </w:numPr>
        <w:spacing w:line="360" w:lineRule="auto"/>
        <w:jc w:val="both"/>
        <w:rPr>
          <w:rFonts w:ascii="Times New Roman" w:hAnsi="Times New Roman"/>
          <w:sz w:val="28"/>
          <w:szCs w:val="28"/>
          <w:lang w:val="uk-UA"/>
        </w:rPr>
      </w:pPr>
      <w:r w:rsidRPr="004956E7">
        <w:rPr>
          <w:rFonts w:ascii="Times New Roman" w:hAnsi="Times New Roman"/>
          <w:sz w:val="28"/>
          <w:szCs w:val="28"/>
          <w:lang w:val="uk-UA"/>
        </w:rPr>
        <w:t>основна назва;</w:t>
      </w:r>
    </w:p>
    <w:p w:rsidR="004956E7" w:rsidRDefault="00096AC2" w:rsidP="00EE79C1">
      <w:pPr>
        <w:pStyle w:val="a3"/>
        <w:numPr>
          <w:ilvl w:val="0"/>
          <w:numId w:val="4"/>
        </w:numPr>
        <w:spacing w:line="360" w:lineRule="auto"/>
        <w:jc w:val="both"/>
        <w:rPr>
          <w:rFonts w:ascii="Times New Roman" w:hAnsi="Times New Roman"/>
          <w:sz w:val="28"/>
          <w:szCs w:val="28"/>
          <w:lang w:val="uk-UA"/>
        </w:rPr>
      </w:pPr>
      <w:r w:rsidRPr="004956E7">
        <w:rPr>
          <w:rFonts w:ascii="Times New Roman" w:hAnsi="Times New Roman"/>
          <w:sz w:val="28"/>
          <w:szCs w:val="28"/>
          <w:lang w:val="uk-UA"/>
        </w:rPr>
        <w:t>перші відомості про відповідальність</w:t>
      </w:r>
      <w:r w:rsidR="004956E7">
        <w:rPr>
          <w:rFonts w:ascii="Times New Roman" w:hAnsi="Times New Roman"/>
          <w:sz w:val="28"/>
          <w:szCs w:val="28"/>
          <w:lang w:val="uk-UA"/>
        </w:rPr>
        <w:t>;</w:t>
      </w:r>
    </w:p>
    <w:p w:rsidR="004956E7" w:rsidRPr="004956E7" w:rsidRDefault="004956E7" w:rsidP="00EE79C1">
      <w:pPr>
        <w:pStyle w:val="a3"/>
        <w:numPr>
          <w:ilvl w:val="0"/>
          <w:numId w:val="4"/>
        </w:numPr>
        <w:spacing w:line="360" w:lineRule="auto"/>
        <w:jc w:val="both"/>
        <w:rPr>
          <w:rFonts w:ascii="Times New Roman" w:hAnsi="Times New Roman"/>
          <w:sz w:val="28"/>
          <w:szCs w:val="28"/>
          <w:lang w:val="uk-UA"/>
        </w:rPr>
      </w:pPr>
      <w:r>
        <w:rPr>
          <w:rFonts w:ascii="Times New Roman" w:hAnsi="Times New Roman"/>
          <w:sz w:val="28"/>
          <w:szCs w:val="28"/>
          <w:lang w:val="uk-UA"/>
        </w:rPr>
        <w:t>відомості про повторність видання;</w:t>
      </w:r>
      <w:r w:rsidR="00096AC2" w:rsidRPr="004956E7">
        <w:rPr>
          <w:rFonts w:ascii="Times New Roman" w:hAnsi="Times New Roman"/>
          <w:sz w:val="28"/>
          <w:szCs w:val="28"/>
          <w:lang w:val="uk-UA"/>
        </w:rPr>
        <w:t xml:space="preserve"> </w:t>
      </w:r>
    </w:p>
    <w:p w:rsidR="004956E7" w:rsidRDefault="004956E7" w:rsidP="00EE79C1">
      <w:pPr>
        <w:pStyle w:val="a3"/>
        <w:numPr>
          <w:ilvl w:val="0"/>
          <w:numId w:val="4"/>
        </w:numPr>
        <w:spacing w:line="360" w:lineRule="auto"/>
        <w:jc w:val="both"/>
        <w:rPr>
          <w:rFonts w:ascii="Times New Roman" w:hAnsi="Times New Roman"/>
          <w:sz w:val="28"/>
          <w:szCs w:val="28"/>
          <w:lang w:val="uk-UA"/>
        </w:rPr>
      </w:pPr>
      <w:r>
        <w:rPr>
          <w:rFonts w:ascii="Times New Roman" w:hAnsi="Times New Roman"/>
          <w:sz w:val="28"/>
          <w:szCs w:val="28"/>
          <w:lang w:val="uk-UA"/>
        </w:rPr>
        <w:t>специфічні відомості про видання;</w:t>
      </w:r>
    </w:p>
    <w:p w:rsidR="00096AC2" w:rsidRPr="004956E7" w:rsidRDefault="00507EF6" w:rsidP="00EE79C1">
      <w:pPr>
        <w:pStyle w:val="a3"/>
        <w:numPr>
          <w:ilvl w:val="0"/>
          <w:numId w:val="4"/>
        </w:numPr>
        <w:spacing w:line="360" w:lineRule="auto"/>
        <w:jc w:val="both"/>
        <w:rPr>
          <w:rFonts w:ascii="Times New Roman" w:hAnsi="Times New Roman"/>
          <w:sz w:val="28"/>
          <w:szCs w:val="28"/>
          <w:lang w:val="uk-UA"/>
        </w:rPr>
      </w:pPr>
      <w:r w:rsidRPr="004956E7">
        <w:rPr>
          <w:rFonts w:ascii="Times New Roman" w:hAnsi="Times New Roman"/>
          <w:sz w:val="28"/>
          <w:szCs w:val="28"/>
          <w:lang w:val="uk-UA"/>
        </w:rPr>
        <w:t>ім’я</w:t>
      </w:r>
      <w:r w:rsidR="00096AC2" w:rsidRPr="004956E7">
        <w:rPr>
          <w:rFonts w:ascii="Times New Roman" w:hAnsi="Times New Roman"/>
          <w:sz w:val="28"/>
          <w:szCs w:val="28"/>
          <w:lang w:val="uk-UA"/>
        </w:rPr>
        <w:t xml:space="preserve"> видавця, розповсюджувача</w:t>
      </w:r>
      <w:r w:rsidR="004956E7">
        <w:rPr>
          <w:rFonts w:ascii="Times New Roman" w:hAnsi="Times New Roman"/>
          <w:sz w:val="28"/>
          <w:szCs w:val="28"/>
          <w:lang w:val="uk-UA"/>
        </w:rPr>
        <w:t>, рік видання</w:t>
      </w:r>
      <w:r w:rsidR="00096AC2" w:rsidRPr="004956E7">
        <w:rPr>
          <w:rFonts w:ascii="Times New Roman" w:hAnsi="Times New Roman"/>
          <w:sz w:val="28"/>
          <w:szCs w:val="28"/>
          <w:lang w:val="uk-UA"/>
        </w:rPr>
        <w:t>;</w:t>
      </w:r>
    </w:p>
    <w:p w:rsidR="00096AC2" w:rsidRPr="004956E7" w:rsidRDefault="004956E7" w:rsidP="00EE79C1">
      <w:pPr>
        <w:pStyle w:val="a3"/>
        <w:numPr>
          <w:ilvl w:val="0"/>
          <w:numId w:val="4"/>
        </w:numPr>
        <w:spacing w:line="360" w:lineRule="auto"/>
        <w:jc w:val="both"/>
        <w:rPr>
          <w:rFonts w:ascii="Times New Roman" w:hAnsi="Times New Roman"/>
          <w:sz w:val="28"/>
          <w:szCs w:val="28"/>
          <w:lang w:val="uk-UA"/>
        </w:rPr>
      </w:pPr>
      <w:r>
        <w:rPr>
          <w:rFonts w:ascii="Times New Roman" w:hAnsi="Times New Roman"/>
          <w:sz w:val="28"/>
          <w:szCs w:val="28"/>
          <w:lang w:val="uk-UA"/>
        </w:rPr>
        <w:t>обсяг</w:t>
      </w:r>
      <w:r w:rsidR="00096AC2" w:rsidRPr="004956E7">
        <w:rPr>
          <w:rFonts w:ascii="Times New Roman" w:hAnsi="Times New Roman"/>
          <w:sz w:val="28"/>
          <w:szCs w:val="28"/>
          <w:lang w:val="uk-UA"/>
        </w:rPr>
        <w:t>;</w:t>
      </w:r>
    </w:p>
    <w:p w:rsidR="00096AC2" w:rsidRPr="004956E7" w:rsidRDefault="004956E7" w:rsidP="00EE79C1">
      <w:pPr>
        <w:pStyle w:val="a3"/>
        <w:numPr>
          <w:ilvl w:val="0"/>
          <w:numId w:val="4"/>
        </w:numPr>
        <w:spacing w:line="360" w:lineRule="auto"/>
        <w:jc w:val="both"/>
        <w:rPr>
          <w:rFonts w:ascii="Times New Roman" w:hAnsi="Times New Roman"/>
          <w:sz w:val="28"/>
          <w:szCs w:val="28"/>
          <w:lang w:val="uk-UA"/>
        </w:rPr>
      </w:pPr>
      <w:r>
        <w:rPr>
          <w:rFonts w:ascii="Times New Roman" w:hAnsi="Times New Roman"/>
          <w:sz w:val="28"/>
          <w:szCs w:val="28"/>
          <w:lang w:val="uk-UA"/>
        </w:rPr>
        <w:t>основна назва серії</w:t>
      </w:r>
      <w:r w:rsidR="00116661">
        <w:rPr>
          <w:rFonts w:ascii="Times New Roman" w:hAnsi="Times New Roman"/>
          <w:sz w:val="28"/>
          <w:szCs w:val="28"/>
          <w:lang w:val="uk-UA"/>
        </w:rPr>
        <w:t xml:space="preserve"> чи </w:t>
      </w:r>
      <w:proofErr w:type="spellStart"/>
      <w:r w:rsidR="00116661">
        <w:rPr>
          <w:rFonts w:ascii="Times New Roman" w:hAnsi="Times New Roman"/>
          <w:sz w:val="28"/>
          <w:szCs w:val="28"/>
          <w:lang w:val="uk-UA"/>
        </w:rPr>
        <w:t>підсерії</w:t>
      </w:r>
      <w:proofErr w:type="spellEnd"/>
      <w:r w:rsidR="00116661">
        <w:rPr>
          <w:rFonts w:ascii="Times New Roman" w:hAnsi="Times New Roman"/>
          <w:sz w:val="28"/>
          <w:szCs w:val="28"/>
          <w:lang w:val="uk-UA"/>
        </w:rPr>
        <w:t xml:space="preserve">, номер випуску серії чи </w:t>
      </w:r>
      <w:proofErr w:type="spellStart"/>
      <w:r w:rsidR="00116661">
        <w:rPr>
          <w:rFonts w:ascii="Times New Roman" w:hAnsi="Times New Roman"/>
          <w:sz w:val="28"/>
          <w:szCs w:val="28"/>
          <w:lang w:val="uk-UA"/>
        </w:rPr>
        <w:t>підсерії</w:t>
      </w:r>
      <w:proofErr w:type="spellEnd"/>
      <w:r w:rsidR="00116661">
        <w:rPr>
          <w:rFonts w:ascii="Times New Roman" w:hAnsi="Times New Roman"/>
          <w:sz w:val="28"/>
          <w:szCs w:val="28"/>
          <w:lang w:val="uk-UA"/>
        </w:rPr>
        <w:t>.</w:t>
      </w:r>
    </w:p>
    <w:p w:rsidR="00096AC2" w:rsidRPr="00116661" w:rsidRDefault="00096AC2" w:rsidP="00EE79C1">
      <w:pPr>
        <w:spacing w:line="360" w:lineRule="auto"/>
        <w:ind w:firstLine="1134"/>
        <w:jc w:val="both"/>
        <w:rPr>
          <w:rFonts w:ascii="Times New Roman" w:hAnsi="Times New Roman"/>
          <w:sz w:val="28"/>
          <w:szCs w:val="28"/>
          <w:lang w:val="uk-UA"/>
        </w:rPr>
      </w:pPr>
      <w:r w:rsidRPr="00116661">
        <w:rPr>
          <w:rFonts w:ascii="Times New Roman" w:hAnsi="Times New Roman"/>
          <w:sz w:val="28"/>
          <w:szCs w:val="28"/>
          <w:lang w:val="uk-UA"/>
        </w:rPr>
        <w:t xml:space="preserve">Елементи бібліографічного опису </w:t>
      </w:r>
      <w:r w:rsidRPr="00EE79C1">
        <w:rPr>
          <w:rFonts w:ascii="Times New Roman" w:hAnsi="Times New Roman"/>
          <w:sz w:val="28"/>
          <w:szCs w:val="28"/>
          <w:lang w:val="uk-UA"/>
        </w:rPr>
        <w:t>відокремлюються розділовими знаками</w:t>
      </w:r>
      <w:r w:rsidRPr="00116661">
        <w:rPr>
          <w:rFonts w:ascii="Times New Roman" w:hAnsi="Times New Roman"/>
          <w:sz w:val="28"/>
          <w:szCs w:val="28"/>
          <w:lang w:val="uk-UA"/>
        </w:rPr>
        <w:t xml:space="preserve"> за загальними правилами синтаксису, а також умовними розділовими знаками, які допомагають орієнтуватися в описах, складеними навіть незнайомими мовами.  Тобто, </w:t>
      </w:r>
      <w:r w:rsidRPr="00EE79C1">
        <w:rPr>
          <w:rFonts w:ascii="Times New Roman" w:hAnsi="Times New Roman"/>
          <w:i/>
          <w:sz w:val="28"/>
          <w:szCs w:val="28"/>
          <w:lang w:val="uk-UA"/>
        </w:rPr>
        <w:t>пунктуація</w:t>
      </w:r>
      <w:r w:rsidRPr="00EE79C1">
        <w:rPr>
          <w:rFonts w:ascii="Times New Roman" w:hAnsi="Times New Roman"/>
          <w:sz w:val="28"/>
          <w:szCs w:val="28"/>
          <w:lang w:val="uk-UA"/>
        </w:rPr>
        <w:t xml:space="preserve"> в бібліографічному описі виконує дві </w:t>
      </w:r>
      <w:r w:rsidRPr="00EE79C1">
        <w:rPr>
          <w:rFonts w:ascii="Times New Roman" w:hAnsi="Times New Roman"/>
          <w:i/>
          <w:sz w:val="28"/>
          <w:szCs w:val="28"/>
          <w:lang w:val="uk-UA"/>
        </w:rPr>
        <w:t>функції</w:t>
      </w:r>
      <w:r w:rsidRPr="00EE79C1">
        <w:rPr>
          <w:rFonts w:ascii="Times New Roman" w:hAnsi="Times New Roman"/>
          <w:sz w:val="28"/>
          <w:szCs w:val="28"/>
          <w:lang w:val="uk-UA"/>
        </w:rPr>
        <w:t>:</w:t>
      </w:r>
      <w:r w:rsidRPr="00116661">
        <w:rPr>
          <w:rFonts w:ascii="Times New Roman" w:hAnsi="Times New Roman"/>
          <w:b/>
          <w:sz w:val="28"/>
          <w:szCs w:val="28"/>
          <w:lang w:val="uk-UA"/>
        </w:rPr>
        <w:t xml:space="preserve"> </w:t>
      </w:r>
      <w:r w:rsidRPr="00116661">
        <w:rPr>
          <w:rFonts w:ascii="Times New Roman" w:hAnsi="Times New Roman"/>
          <w:sz w:val="28"/>
          <w:szCs w:val="28"/>
          <w:lang w:val="uk-UA"/>
        </w:rPr>
        <w:t xml:space="preserve">звичайних граматичних розділових знаків (пунктуації), та розділових знаків, що мають розпізнавальний характер для </w:t>
      </w:r>
      <w:r w:rsidR="00116661">
        <w:rPr>
          <w:rFonts w:ascii="Times New Roman" w:hAnsi="Times New Roman"/>
          <w:sz w:val="28"/>
          <w:szCs w:val="28"/>
          <w:lang w:val="uk-UA"/>
        </w:rPr>
        <w:t>зон</w:t>
      </w:r>
      <w:r w:rsidRPr="00116661">
        <w:rPr>
          <w:rFonts w:ascii="Times New Roman" w:hAnsi="Times New Roman"/>
          <w:sz w:val="28"/>
          <w:szCs w:val="28"/>
          <w:lang w:val="uk-UA"/>
        </w:rPr>
        <w:t xml:space="preserve"> та елементів бібліографічного опису (знаки припис</w:t>
      </w:r>
      <w:r w:rsidR="00116661">
        <w:rPr>
          <w:rFonts w:ascii="Times New Roman" w:hAnsi="Times New Roman"/>
          <w:sz w:val="28"/>
          <w:szCs w:val="28"/>
          <w:lang w:val="uk-UA"/>
        </w:rPr>
        <w:t>а</w:t>
      </w:r>
      <w:r w:rsidRPr="00116661">
        <w:rPr>
          <w:rFonts w:ascii="Times New Roman" w:hAnsi="Times New Roman"/>
          <w:sz w:val="28"/>
          <w:szCs w:val="28"/>
          <w:lang w:val="uk-UA"/>
        </w:rPr>
        <w:t>ної пунктуації).</w:t>
      </w:r>
      <w:bookmarkStart w:id="0" w:name="_GoBack"/>
      <w:bookmarkEnd w:id="0"/>
    </w:p>
    <w:p w:rsidR="00096AC2" w:rsidRDefault="00096AC2" w:rsidP="00EE79C1">
      <w:pPr>
        <w:spacing w:line="360" w:lineRule="auto"/>
        <w:ind w:firstLine="851"/>
        <w:jc w:val="both"/>
        <w:rPr>
          <w:rFonts w:ascii="Times New Roman" w:hAnsi="Times New Roman"/>
          <w:sz w:val="28"/>
          <w:szCs w:val="28"/>
          <w:lang w:val="uk-UA"/>
        </w:rPr>
      </w:pPr>
    </w:p>
    <w:p w:rsidR="00096AC2" w:rsidRPr="00BC29AF" w:rsidRDefault="00096AC2" w:rsidP="00EE79C1">
      <w:pPr>
        <w:spacing w:line="360" w:lineRule="auto"/>
        <w:ind w:firstLine="851"/>
        <w:jc w:val="both"/>
        <w:rPr>
          <w:rFonts w:ascii="Times New Roman" w:hAnsi="Times New Roman"/>
          <w:sz w:val="28"/>
          <w:szCs w:val="28"/>
          <w:lang w:val="uk-UA"/>
        </w:rPr>
      </w:pPr>
      <w:r w:rsidRPr="00BC29AF">
        <w:rPr>
          <w:rFonts w:ascii="Times New Roman" w:hAnsi="Times New Roman"/>
          <w:i/>
          <w:sz w:val="28"/>
          <w:szCs w:val="28"/>
          <w:lang w:val="uk-UA"/>
        </w:rPr>
        <w:t>Умовні розділові знаки</w:t>
      </w:r>
      <w:r w:rsidRPr="00BC29AF">
        <w:rPr>
          <w:rFonts w:ascii="Times New Roman" w:hAnsi="Times New Roman"/>
          <w:sz w:val="28"/>
          <w:szCs w:val="28"/>
          <w:lang w:val="uk-UA"/>
        </w:rPr>
        <w:t xml:space="preserve"> – це знаки пунктуації та математичні символи. </w:t>
      </w:r>
    </w:p>
    <w:p w:rsidR="00116661" w:rsidRDefault="00116661" w:rsidP="00EE79C1">
      <w:pPr>
        <w:spacing w:line="360" w:lineRule="auto"/>
        <w:ind w:firstLine="851"/>
        <w:jc w:val="both"/>
        <w:rPr>
          <w:rFonts w:ascii="Times New Roman" w:hAnsi="Times New Roman"/>
          <w:sz w:val="28"/>
          <w:szCs w:val="28"/>
          <w:lang w:val="uk-UA"/>
        </w:rPr>
      </w:pPr>
      <w:r>
        <w:rPr>
          <w:rFonts w:ascii="Times New Roman" w:hAnsi="Times New Roman"/>
          <w:sz w:val="28"/>
          <w:szCs w:val="28"/>
          <w:lang w:val="uk-UA"/>
        </w:rPr>
        <w:t xml:space="preserve">Зони </w:t>
      </w:r>
      <w:r w:rsidR="00096AC2" w:rsidRPr="00BC29AF">
        <w:rPr>
          <w:rFonts w:ascii="Times New Roman" w:hAnsi="Times New Roman"/>
          <w:sz w:val="28"/>
          <w:szCs w:val="28"/>
          <w:lang w:val="uk-UA"/>
        </w:rPr>
        <w:t xml:space="preserve">бібліографічного опису відокремлюються знаком </w:t>
      </w:r>
      <w:r w:rsidR="00096AC2" w:rsidRPr="00BC29AF">
        <w:rPr>
          <w:rFonts w:ascii="Times New Roman" w:hAnsi="Times New Roman"/>
          <w:i/>
          <w:sz w:val="28"/>
          <w:szCs w:val="28"/>
          <w:lang w:val="uk-UA"/>
        </w:rPr>
        <w:t xml:space="preserve">крапка </w:t>
      </w:r>
      <w:r w:rsidR="00096AC2">
        <w:rPr>
          <w:rFonts w:ascii="Times New Roman" w:hAnsi="Times New Roman"/>
          <w:sz w:val="28"/>
          <w:szCs w:val="28"/>
          <w:lang w:val="uk-UA"/>
        </w:rPr>
        <w:t>(</w:t>
      </w:r>
      <w:r>
        <w:rPr>
          <w:rFonts w:ascii="Times New Roman" w:hAnsi="Times New Roman"/>
          <w:sz w:val="28"/>
          <w:szCs w:val="28"/>
          <w:lang w:val="uk-UA"/>
        </w:rPr>
        <w:t>.).</w:t>
      </w:r>
    </w:p>
    <w:p w:rsidR="00096AC2" w:rsidRPr="00BC29AF" w:rsidRDefault="00096AC2" w:rsidP="00EE79C1">
      <w:pPr>
        <w:spacing w:line="360" w:lineRule="auto"/>
        <w:ind w:firstLine="851"/>
        <w:jc w:val="both"/>
        <w:rPr>
          <w:rFonts w:ascii="Times New Roman" w:hAnsi="Times New Roman"/>
          <w:sz w:val="28"/>
          <w:szCs w:val="28"/>
          <w:lang w:val="uk-UA"/>
        </w:rPr>
      </w:pPr>
      <w:r w:rsidRPr="00BC29AF">
        <w:rPr>
          <w:rFonts w:ascii="Times New Roman" w:hAnsi="Times New Roman"/>
          <w:i/>
          <w:sz w:val="28"/>
          <w:szCs w:val="28"/>
          <w:lang w:val="uk-UA"/>
        </w:rPr>
        <w:t>Кома</w:t>
      </w:r>
      <w:r w:rsidRPr="00BC29AF">
        <w:rPr>
          <w:rFonts w:ascii="Times New Roman" w:hAnsi="Times New Roman"/>
          <w:sz w:val="28"/>
          <w:szCs w:val="28"/>
          <w:lang w:val="uk-UA"/>
        </w:rPr>
        <w:t xml:space="preserve"> ( , )</w:t>
      </w:r>
      <w:r w:rsidR="00116661">
        <w:rPr>
          <w:rFonts w:ascii="Times New Roman" w:hAnsi="Times New Roman"/>
          <w:sz w:val="28"/>
          <w:szCs w:val="28"/>
          <w:lang w:val="uk-UA"/>
        </w:rPr>
        <w:t xml:space="preserve"> </w:t>
      </w:r>
      <w:r w:rsidRPr="00BC29AF">
        <w:rPr>
          <w:rFonts w:ascii="Times New Roman" w:hAnsi="Times New Roman"/>
          <w:sz w:val="28"/>
          <w:szCs w:val="28"/>
          <w:lang w:val="uk-UA"/>
        </w:rPr>
        <w:t>ставиться перед датою видання, накладом.</w:t>
      </w:r>
    </w:p>
    <w:p w:rsidR="00096AC2" w:rsidRPr="00BC29AF" w:rsidRDefault="00096AC2" w:rsidP="00EE79C1">
      <w:pPr>
        <w:spacing w:line="360" w:lineRule="auto"/>
        <w:ind w:firstLine="851"/>
        <w:jc w:val="both"/>
        <w:rPr>
          <w:rFonts w:ascii="Times New Roman" w:hAnsi="Times New Roman"/>
          <w:sz w:val="28"/>
          <w:szCs w:val="28"/>
          <w:lang w:val="uk-UA"/>
        </w:rPr>
      </w:pPr>
      <w:r w:rsidRPr="00BC29AF">
        <w:rPr>
          <w:rFonts w:ascii="Times New Roman" w:hAnsi="Times New Roman"/>
          <w:i/>
          <w:sz w:val="28"/>
          <w:szCs w:val="28"/>
          <w:lang w:val="uk-UA"/>
        </w:rPr>
        <w:t>Двокрапка</w:t>
      </w:r>
      <w:r w:rsidRPr="00BC29AF">
        <w:rPr>
          <w:rFonts w:ascii="Times New Roman" w:hAnsi="Times New Roman"/>
          <w:sz w:val="28"/>
          <w:szCs w:val="28"/>
          <w:lang w:val="uk-UA"/>
        </w:rPr>
        <w:t xml:space="preserve"> ( : ) – перед кожною групою </w:t>
      </w:r>
      <w:proofErr w:type="spellStart"/>
      <w:r w:rsidRPr="00BC29AF">
        <w:rPr>
          <w:rFonts w:ascii="Times New Roman" w:hAnsi="Times New Roman"/>
          <w:sz w:val="28"/>
          <w:szCs w:val="28"/>
          <w:lang w:val="uk-UA"/>
        </w:rPr>
        <w:t>підназв</w:t>
      </w:r>
      <w:proofErr w:type="spellEnd"/>
      <w:r w:rsidRPr="00BC29AF">
        <w:rPr>
          <w:rFonts w:ascii="Times New Roman" w:hAnsi="Times New Roman"/>
          <w:sz w:val="28"/>
          <w:szCs w:val="28"/>
          <w:lang w:val="uk-UA"/>
        </w:rPr>
        <w:t>, перед назвою видавництва, перед ціною і відомостями про ілюстрації.</w:t>
      </w:r>
    </w:p>
    <w:p w:rsidR="00096AC2" w:rsidRPr="00BC29AF" w:rsidRDefault="00096AC2" w:rsidP="00EE79C1">
      <w:pPr>
        <w:spacing w:line="360" w:lineRule="auto"/>
        <w:ind w:firstLine="851"/>
        <w:jc w:val="both"/>
        <w:rPr>
          <w:rFonts w:ascii="Times New Roman" w:hAnsi="Times New Roman"/>
          <w:sz w:val="28"/>
          <w:szCs w:val="28"/>
          <w:lang w:val="uk-UA"/>
        </w:rPr>
      </w:pPr>
      <w:r w:rsidRPr="00BC29AF">
        <w:rPr>
          <w:rFonts w:ascii="Times New Roman" w:hAnsi="Times New Roman"/>
          <w:i/>
          <w:sz w:val="28"/>
          <w:szCs w:val="28"/>
          <w:lang w:val="uk-UA"/>
        </w:rPr>
        <w:t>Крапку з комою</w:t>
      </w:r>
      <w:r w:rsidRPr="00BC29AF">
        <w:rPr>
          <w:rFonts w:ascii="Times New Roman" w:hAnsi="Times New Roman"/>
          <w:sz w:val="28"/>
          <w:szCs w:val="28"/>
          <w:lang w:val="uk-UA"/>
        </w:rPr>
        <w:t xml:space="preserve"> ( ; ) ставлять перед зазначенням розміру документа, номером випуску серії та в межах одного бібліографічного елементу для відокремлення однорідних понять, наприклад, у місці видання: Херсон; Миколаїв.</w:t>
      </w:r>
    </w:p>
    <w:p w:rsidR="00096AC2" w:rsidRPr="00BC29AF" w:rsidRDefault="00096AC2" w:rsidP="00EE79C1">
      <w:pPr>
        <w:spacing w:line="360" w:lineRule="auto"/>
        <w:ind w:firstLine="851"/>
        <w:jc w:val="both"/>
        <w:rPr>
          <w:rFonts w:ascii="Times New Roman" w:hAnsi="Times New Roman"/>
          <w:sz w:val="28"/>
          <w:szCs w:val="28"/>
          <w:lang w:val="uk-UA"/>
        </w:rPr>
      </w:pPr>
      <w:r w:rsidRPr="00BC29AF">
        <w:rPr>
          <w:rFonts w:ascii="Times New Roman" w:hAnsi="Times New Roman"/>
          <w:sz w:val="28"/>
          <w:szCs w:val="28"/>
          <w:lang w:val="uk-UA"/>
        </w:rPr>
        <w:t xml:space="preserve">Знак </w:t>
      </w:r>
      <w:r w:rsidRPr="00BC29AF">
        <w:rPr>
          <w:rFonts w:ascii="Times New Roman" w:hAnsi="Times New Roman"/>
          <w:i/>
          <w:sz w:val="28"/>
          <w:szCs w:val="28"/>
          <w:lang w:val="uk-UA"/>
        </w:rPr>
        <w:t>коса риска</w:t>
      </w:r>
      <w:r w:rsidRPr="00BC29AF">
        <w:rPr>
          <w:rFonts w:ascii="Times New Roman" w:hAnsi="Times New Roman"/>
          <w:sz w:val="28"/>
          <w:szCs w:val="28"/>
          <w:lang w:val="uk-UA"/>
        </w:rPr>
        <w:t xml:space="preserve"> ( / ) ставлять перед відомостями про відповідальність.</w:t>
      </w:r>
    </w:p>
    <w:p w:rsidR="00096AC2" w:rsidRPr="00BC29AF" w:rsidRDefault="00096AC2" w:rsidP="00EE79C1">
      <w:pPr>
        <w:spacing w:line="360" w:lineRule="auto"/>
        <w:ind w:firstLine="851"/>
        <w:jc w:val="both"/>
        <w:rPr>
          <w:rFonts w:ascii="Times New Roman" w:hAnsi="Times New Roman"/>
          <w:sz w:val="28"/>
          <w:szCs w:val="28"/>
          <w:lang w:val="uk-UA"/>
        </w:rPr>
      </w:pPr>
      <w:r w:rsidRPr="00BC29AF">
        <w:rPr>
          <w:rFonts w:ascii="Times New Roman" w:hAnsi="Times New Roman"/>
          <w:sz w:val="28"/>
          <w:szCs w:val="28"/>
          <w:lang w:val="uk-UA"/>
        </w:rPr>
        <w:t>Знак</w:t>
      </w:r>
      <w:r w:rsidRPr="00BC29AF">
        <w:rPr>
          <w:rFonts w:ascii="Times New Roman" w:hAnsi="Times New Roman"/>
          <w:i/>
          <w:sz w:val="28"/>
          <w:szCs w:val="28"/>
          <w:lang w:val="uk-UA"/>
        </w:rPr>
        <w:t xml:space="preserve"> плюс</w:t>
      </w:r>
      <w:r w:rsidRPr="00BC29AF">
        <w:rPr>
          <w:rFonts w:ascii="Times New Roman" w:hAnsi="Times New Roman"/>
          <w:sz w:val="28"/>
          <w:szCs w:val="28"/>
          <w:lang w:val="uk-UA"/>
        </w:rPr>
        <w:t xml:space="preserve"> (</w:t>
      </w:r>
      <w:r>
        <w:rPr>
          <w:rFonts w:ascii="Times New Roman" w:hAnsi="Times New Roman"/>
          <w:sz w:val="28"/>
          <w:szCs w:val="28"/>
          <w:lang w:val="uk-UA"/>
        </w:rPr>
        <w:t>+</w:t>
      </w:r>
      <w:r w:rsidRPr="00BC29AF">
        <w:rPr>
          <w:rFonts w:ascii="Times New Roman" w:hAnsi="Times New Roman"/>
          <w:sz w:val="28"/>
          <w:szCs w:val="28"/>
          <w:lang w:val="uk-UA"/>
        </w:rPr>
        <w:t xml:space="preserve">) – перед відомостями про супровідний матеріал. </w:t>
      </w:r>
    </w:p>
    <w:p w:rsidR="00096AC2" w:rsidRPr="00BC29AF" w:rsidRDefault="00096AC2" w:rsidP="00EE79C1">
      <w:pPr>
        <w:spacing w:line="360" w:lineRule="auto"/>
        <w:ind w:firstLine="851"/>
        <w:jc w:val="both"/>
        <w:rPr>
          <w:rFonts w:ascii="Times New Roman" w:hAnsi="Times New Roman"/>
          <w:sz w:val="28"/>
          <w:szCs w:val="28"/>
          <w:lang w:val="uk-UA"/>
        </w:rPr>
      </w:pPr>
      <w:r w:rsidRPr="00BC29AF">
        <w:rPr>
          <w:rFonts w:ascii="Times New Roman" w:hAnsi="Times New Roman"/>
          <w:sz w:val="28"/>
          <w:szCs w:val="28"/>
          <w:lang w:val="uk-UA"/>
        </w:rPr>
        <w:t xml:space="preserve">Зону серії беруть у </w:t>
      </w:r>
      <w:r w:rsidRPr="00BC29AF">
        <w:rPr>
          <w:rFonts w:ascii="Times New Roman" w:hAnsi="Times New Roman"/>
          <w:i/>
          <w:sz w:val="28"/>
          <w:szCs w:val="28"/>
          <w:lang w:val="uk-UA"/>
        </w:rPr>
        <w:t xml:space="preserve">круглі дужки </w:t>
      </w:r>
      <w:r w:rsidRPr="00BC29AF">
        <w:rPr>
          <w:rFonts w:ascii="Times New Roman" w:hAnsi="Times New Roman"/>
          <w:sz w:val="28"/>
          <w:szCs w:val="28"/>
          <w:lang w:val="uk-UA"/>
        </w:rPr>
        <w:t>( ).</w:t>
      </w:r>
    </w:p>
    <w:p w:rsidR="00EF1500" w:rsidRPr="00507EF6" w:rsidRDefault="00096AC2" w:rsidP="00EE79C1">
      <w:pPr>
        <w:spacing w:line="360" w:lineRule="auto"/>
        <w:ind w:firstLine="851"/>
        <w:jc w:val="both"/>
        <w:rPr>
          <w:rFonts w:ascii="Times New Roman" w:hAnsi="Times New Roman"/>
          <w:sz w:val="28"/>
          <w:szCs w:val="28"/>
          <w:lang w:val="uk-UA"/>
        </w:rPr>
      </w:pPr>
      <w:r w:rsidRPr="00BC29AF">
        <w:rPr>
          <w:rFonts w:ascii="Times New Roman" w:hAnsi="Times New Roman"/>
          <w:sz w:val="28"/>
          <w:szCs w:val="28"/>
          <w:lang w:val="uk-UA"/>
        </w:rPr>
        <w:t>Відомості, отримані для опису не безпосередньо з документа, а запозичені з інших джерел або самостійно сформульовані укладачем опису, беруть у квадратні дужки.</w:t>
      </w:r>
    </w:p>
    <w:sectPr w:rsidR="00EF1500" w:rsidRPr="00507EF6" w:rsidSect="004C60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C13EE"/>
    <w:multiLevelType w:val="hybridMultilevel"/>
    <w:tmpl w:val="494E8342"/>
    <w:lvl w:ilvl="0" w:tplc="F386E92E">
      <w:start w:val="1"/>
      <w:numFmt w:val="bullet"/>
      <w:lvlText w:val="-"/>
      <w:lvlJc w:val="left"/>
      <w:pPr>
        <w:ind w:left="720" w:hanging="360"/>
      </w:pPr>
      <w:rPr>
        <w:rFonts w:ascii="Calibri" w:eastAsia="Calibri" w:hAnsi="Calibr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C7E1D0B"/>
    <w:multiLevelType w:val="hybridMultilevel"/>
    <w:tmpl w:val="BF52324A"/>
    <w:lvl w:ilvl="0" w:tplc="F386E92E">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3B02CEA"/>
    <w:multiLevelType w:val="hybridMultilevel"/>
    <w:tmpl w:val="9D30E2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6D3"/>
    <w:rsid w:val="00096AC2"/>
    <w:rsid w:val="00116661"/>
    <w:rsid w:val="003616D3"/>
    <w:rsid w:val="004956E7"/>
    <w:rsid w:val="00507EF6"/>
    <w:rsid w:val="006F0A84"/>
    <w:rsid w:val="0093196F"/>
    <w:rsid w:val="00CF73FF"/>
    <w:rsid w:val="00EE79C1"/>
    <w:rsid w:val="00EF1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AC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56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AC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56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6</Pages>
  <Words>1159</Words>
  <Characters>6610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2020-04-21T07:02:00Z</dcterms:created>
  <dcterms:modified xsi:type="dcterms:W3CDTF">2020-04-21T08:49:00Z</dcterms:modified>
</cp:coreProperties>
</file>